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240" w:lineRule="auto"/>
        <w:jc w:val="center"/>
        <w:rPr>
          <w:rFonts w:hint="eastAsia" w:ascii="宋体" w:hAnsi="宋体"/>
          <w:sz w:val="24"/>
        </w:rPr>
      </w:pPr>
      <w:bookmarkStart w:id="1" w:name="_GoBack"/>
      <w:bookmarkEnd w:id="1"/>
      <w:bookmarkStart w:id="0" w:name="_Toc529377031"/>
      <w:r>
        <w:rPr>
          <w:rFonts w:hint="eastAsia"/>
          <w:sz w:val="40"/>
          <w:szCs w:val="24"/>
          <w:lang w:val="en-US" w:eastAsia="zh-CN"/>
        </w:rPr>
        <w:t>竞买</w:t>
      </w:r>
      <w:r>
        <w:rPr>
          <w:rFonts w:hint="eastAsia"/>
          <w:sz w:val="40"/>
          <w:szCs w:val="24"/>
        </w:rPr>
        <w:t>保证金退还</w:t>
      </w:r>
      <w:r>
        <w:rPr>
          <w:rFonts w:hint="eastAsia"/>
          <w:sz w:val="40"/>
          <w:szCs w:val="24"/>
          <w:lang w:val="en-US" w:eastAsia="zh-CN"/>
        </w:rPr>
        <w:t>登记</w:t>
      </w:r>
      <w:r>
        <w:rPr>
          <w:rFonts w:hint="eastAsia"/>
          <w:sz w:val="40"/>
          <w:szCs w:val="24"/>
        </w:rPr>
        <w:t>表</w:t>
      </w:r>
      <w:bookmarkEnd w:id="0"/>
    </w:p>
    <w:p>
      <w:pPr>
        <w:adjustRightInd w:val="0"/>
        <w:snapToGrid w:val="0"/>
        <w:spacing w:line="400" w:lineRule="exact"/>
        <w:ind w:left="1240" w:right="-39" w:rightChars="-14"/>
        <w:jc w:val="center"/>
        <w:rPr>
          <w:rFonts w:hint="eastAsia" w:ascii="宋体" w:hAnsi="宋体"/>
          <w:sz w:val="24"/>
        </w:rPr>
      </w:pPr>
    </w:p>
    <w:tbl>
      <w:tblPr>
        <w:tblStyle w:val="7"/>
        <w:tblW w:w="964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2060"/>
        <w:gridCol w:w="640"/>
        <w:gridCol w:w="2140"/>
        <w:gridCol w:w="1720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318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采矿权</w:t>
            </w:r>
            <w:r>
              <w:rPr>
                <w:rFonts w:hint="eastAsia" w:ascii="宋体" w:hAnsi="宋体" w:cs="宋体"/>
                <w:kern w:val="0"/>
                <w:szCs w:val="28"/>
              </w:rPr>
              <w:t>名称</w:t>
            </w:r>
          </w:p>
        </w:tc>
        <w:tc>
          <w:tcPr>
            <w:tcW w:w="6460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2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竞买人</w:t>
            </w:r>
            <w:r>
              <w:rPr>
                <w:rFonts w:hint="eastAsia" w:ascii="宋体" w:hAnsi="宋体" w:cs="宋体"/>
                <w:kern w:val="0"/>
                <w:szCs w:val="28"/>
              </w:rPr>
              <w:t>资料</w:t>
            </w:r>
          </w:p>
        </w:tc>
        <w:tc>
          <w:tcPr>
            <w:tcW w:w="206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银行开户户名</w:t>
            </w:r>
          </w:p>
        </w:tc>
        <w:tc>
          <w:tcPr>
            <w:tcW w:w="6460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206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账号</w:t>
            </w:r>
          </w:p>
        </w:tc>
        <w:tc>
          <w:tcPr>
            <w:tcW w:w="6460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206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开户银行</w:t>
            </w:r>
          </w:p>
        </w:tc>
        <w:tc>
          <w:tcPr>
            <w:tcW w:w="6460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270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开户银行所在地</w:t>
            </w:r>
          </w:p>
        </w:tc>
        <w:tc>
          <w:tcPr>
            <w:tcW w:w="5820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 xml:space="preserve">           省        市/县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206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缴款日期</w:t>
            </w:r>
          </w:p>
        </w:tc>
        <w:tc>
          <w:tcPr>
            <w:tcW w:w="278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 xml:space="preserve"> 年   月   日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交款金额</w:t>
            </w:r>
          </w:p>
        </w:tc>
        <w:tc>
          <w:tcPr>
            <w:tcW w:w="196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206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委托联系人</w:t>
            </w:r>
          </w:p>
        </w:tc>
        <w:tc>
          <w:tcPr>
            <w:tcW w:w="278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　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联系电话</w:t>
            </w:r>
          </w:p>
        </w:tc>
        <w:tc>
          <w:tcPr>
            <w:tcW w:w="196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</w:trPr>
        <w:tc>
          <w:tcPr>
            <w:tcW w:w="11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竞买人</w:t>
            </w:r>
            <w:r>
              <w:rPr>
                <w:rFonts w:hint="eastAsia" w:ascii="宋体" w:hAnsi="宋体" w:cs="宋体"/>
                <w:kern w:val="0"/>
                <w:szCs w:val="28"/>
              </w:rPr>
              <w:t>意见</w:t>
            </w:r>
          </w:p>
        </w:tc>
        <w:tc>
          <w:tcPr>
            <w:tcW w:w="8520" w:type="dxa"/>
            <w:gridSpan w:val="5"/>
            <w:vAlign w:val="center"/>
          </w:tcPr>
          <w:p>
            <w:pPr>
              <w:widowControl/>
              <w:ind w:firstLine="560" w:firstLineChars="200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申请退还</w:t>
            </w: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>竞买</w:t>
            </w:r>
            <w:r>
              <w:rPr>
                <w:rFonts w:hint="eastAsia" w:ascii="宋体" w:hAnsi="宋体" w:cs="宋体"/>
                <w:kern w:val="0"/>
                <w:szCs w:val="28"/>
              </w:rPr>
              <w:t xml:space="preserve">保证金     </w:t>
            </w:r>
            <w:r>
              <w:rPr>
                <w:rFonts w:hint="eastAsia" w:ascii="宋体" w:hAnsi="宋体" w:cs="宋体"/>
                <w:kern w:val="0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8"/>
              </w:rPr>
              <w:t xml:space="preserve">万元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 xml:space="preserve">                     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 xml:space="preserve">                       公章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 xml:space="preserve">                    </w:t>
            </w:r>
          </w:p>
          <w:p>
            <w:pPr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 xml:space="preserve">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9" w:hRule="atLeast"/>
        </w:trPr>
        <w:tc>
          <w:tcPr>
            <w:tcW w:w="11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公共资源交易服务中心意见</w:t>
            </w:r>
          </w:p>
        </w:tc>
        <w:tc>
          <w:tcPr>
            <w:tcW w:w="8520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>　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 xml:space="preserve">                     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 xml:space="preserve">                      负责人签字：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 xml:space="preserve">                           </w:t>
            </w:r>
          </w:p>
          <w:p>
            <w:pPr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8"/>
              </w:rPr>
              <w:t xml:space="preserve">                                     年   月   日</w:t>
            </w:r>
          </w:p>
        </w:tc>
      </w:tr>
    </w:tbl>
    <w:p>
      <w:pPr>
        <w:adjustRightInd w:val="0"/>
        <w:snapToGrid w:val="0"/>
        <w:spacing w:line="400" w:lineRule="exact"/>
        <w:ind w:right="-39" w:rightChars="-14"/>
        <w:rPr>
          <w:rFonts w:hint="eastAsia" w:ascii="方正仿宋_GBK" w:hAnsi="宋体" w:eastAsia="方正仿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注：此表需盖鲜章，由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非竞得人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出让活动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结束后单独提交巫溪县公共资源交易服务中心。</w:t>
      </w:r>
    </w:p>
    <w:p/>
    <w:sectPr>
      <w:headerReference r:id="rId3" w:type="default"/>
      <w:footerReference r:id="rId4" w:type="default"/>
      <w:pgSz w:w="11907" w:h="16840"/>
      <w:pgMar w:top="1134" w:right="1191" w:bottom="1134" w:left="1304" w:header="964" w:footer="992" w:gutter="0"/>
      <w:pgNumType w:fmt="numberInDash"/>
      <w:cols w:space="720" w:num="1"/>
      <w:docGrid w:linePitch="380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  <w:rPr>
        <w:rFonts w:hint="eastAsia" w:ascii="方正仿宋_GBK" w:eastAsia="方正仿宋_GBK"/>
        <w:sz w:val="21"/>
        <w:szCs w:val="24"/>
        <w:u w:val="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04877"/>
    <w:rsid w:val="2CD44E90"/>
    <w:rsid w:val="3A871F85"/>
    <w:rsid w:val="567D72EF"/>
    <w:rsid w:val="60104877"/>
    <w:rsid w:val="692363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adjustRightInd w:val="0"/>
      <w:snapToGrid w:val="0"/>
      <w:spacing w:before="120" w:beforeLines="50" w:line="360" w:lineRule="auto"/>
      <w:ind w:left="280" w:leftChars="100"/>
      <w:jc w:val="left"/>
      <w:outlineLvl w:val="1"/>
    </w:pPr>
    <w:rPr>
      <w:rFonts w:ascii="宋体" w:hAnsi="宋体" w:eastAsia="仿宋"/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afterLines="0" w:afterAutospacing="0" w:line="240" w:lineRule="auto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qFormat/>
    <w:uiPriority w:val="0"/>
    <w:pPr>
      <w:spacing w:line="700" w:lineRule="exact"/>
      <w:ind w:left="960"/>
    </w:pPr>
    <w:rPr>
      <w:sz w:val="44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lang w:val="en-US" w:eastAsia="zh-CN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lang w:val="en-US" w:eastAsia="zh-CN"/>
    </w:rPr>
  </w:style>
  <w:style w:type="character" w:styleId="9">
    <w:name w:val="page number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2019-12-26T01:49:00Z</dcterms:created>
  <dc:creator>JYXZ11</dc:creator>
  <cp:lastModifiedBy>J-120G</cp:lastModifiedBy>
  <dcterms:modified xsi:type="dcterms:W3CDTF">2021-02-23T02:00:15Z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