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00" w:lineRule="exact"/>
        <w:jc w:val="center"/>
        <w:rPr>
          <w:rFonts w:ascii="Times New Roman" w:hAnsi="Times New Roman" w:eastAsia="方正小标宋_GBK" w:cs="Times New Roman"/>
          <w:i w:val="0"/>
          <w:iCs w:val="0"/>
          <w:sz w:val="28"/>
          <w:szCs w:val="28"/>
        </w:rPr>
      </w:pPr>
      <w:r>
        <w:rPr>
          <w:rFonts w:hint="eastAsia" w:ascii="Times New Roman" w:hAnsi="Times New Roman" w:eastAsia="方正小标宋_GBK" w:cs="Times New Roman"/>
          <w:i w:val="0"/>
          <w:iCs w:val="0"/>
          <w:sz w:val="28"/>
          <w:szCs w:val="28"/>
          <w:u w:val="single"/>
          <w:lang w:eastAsia="zh-CN"/>
        </w:rPr>
        <w:t>重庆市城口县庙坝镇天保村建筑石料用灰岩矿</w:t>
      </w:r>
      <w:r>
        <w:rPr>
          <w:rFonts w:ascii="Times New Roman" w:hAnsi="Times New Roman" w:eastAsia="方正小标宋_GBK" w:cs="Times New Roman"/>
          <w:i w:val="0"/>
          <w:iCs w:val="0"/>
          <w:sz w:val="28"/>
          <w:szCs w:val="28"/>
        </w:rPr>
        <w:t>采矿权</w:t>
      </w:r>
    </w:p>
    <w:p>
      <w:pPr>
        <w:snapToGrid w:val="0"/>
        <w:spacing w:line="600" w:lineRule="exact"/>
        <w:jc w:val="center"/>
        <w:rPr>
          <w:rFonts w:hint="eastAsia" w:ascii="Times New Roman" w:hAnsi="Times New Roman" w:eastAsia="方正小标宋_GBK" w:cs="Times New Roman"/>
          <w:i w:val="0"/>
          <w:iCs w:val="0"/>
          <w:color w:val="0000FF"/>
          <w:sz w:val="28"/>
          <w:szCs w:val="28"/>
          <w:lang w:eastAsia="zh-CN"/>
        </w:rPr>
      </w:pPr>
      <w:r>
        <w:rPr>
          <w:rFonts w:ascii="Times New Roman" w:hAnsi="Times New Roman" w:eastAsia="方正小标宋_GBK" w:cs="Times New Roman"/>
          <w:i w:val="0"/>
          <w:iCs w:val="0"/>
          <w:sz w:val="28"/>
          <w:szCs w:val="28"/>
          <w:u w:val="single"/>
        </w:rPr>
        <w:t>拍卖</w:t>
      </w:r>
      <w:r>
        <w:rPr>
          <w:rFonts w:hint="eastAsia" w:ascii="Times New Roman" w:hAnsi="Times New Roman" w:eastAsia="方正小标宋_GBK" w:cs="Times New Roman"/>
          <w:i w:val="0"/>
          <w:iCs w:val="0"/>
          <w:sz w:val="28"/>
          <w:szCs w:val="28"/>
          <w:u w:val="single"/>
          <w:lang w:val="en-US" w:eastAsia="zh-CN"/>
        </w:rPr>
        <w:t xml:space="preserve"> </w:t>
      </w:r>
      <w:r>
        <w:rPr>
          <w:rFonts w:hint="eastAsia" w:ascii="Times New Roman" w:hAnsi="Times New Roman" w:eastAsia="方正小标宋_GBK" w:cs="Times New Roman"/>
          <w:i w:val="0"/>
          <w:iCs w:val="0"/>
          <w:sz w:val="28"/>
          <w:szCs w:val="28"/>
        </w:rPr>
        <w:t>出让文件</w:t>
      </w:r>
    </w:p>
    <w:p>
      <w:pPr>
        <w:wordWrap w:val="0"/>
        <w:spacing w:line="360" w:lineRule="exact"/>
        <w:jc w:val="right"/>
        <w:rPr>
          <w:rFonts w:hint="eastAsia" w:ascii="Times New Roman" w:hAnsi="Times New Roman" w:eastAsia="宋体" w:cs="Times New Roman"/>
          <w:b/>
          <w:i w:val="0"/>
          <w:iCs w:val="0"/>
          <w:szCs w:val="21"/>
          <w:u w:val="single"/>
          <w:lang w:val="en-US" w:eastAsia="zh-CN"/>
        </w:rPr>
      </w:pPr>
      <w:r>
        <w:rPr>
          <w:rFonts w:ascii="Times New Roman" w:hAnsi="Times New Roman" w:eastAsia="宋体" w:cs="Times New Roman"/>
          <w:b/>
          <w:i w:val="0"/>
          <w:iCs w:val="0"/>
          <w:szCs w:val="21"/>
        </w:rPr>
        <w:t>公告序号：</w:t>
      </w:r>
      <w:r>
        <w:rPr>
          <w:rFonts w:hint="eastAsia" w:ascii="Times New Roman" w:hAnsi="Times New Roman" w:eastAsia="宋体" w:cs="Times New Roman"/>
          <w:b/>
          <w:i w:val="0"/>
          <w:iCs w:val="0"/>
          <w:szCs w:val="21"/>
          <w:u w:val="single"/>
          <w:lang w:eastAsia="zh-CN"/>
        </w:rPr>
        <w:t>CKGC202301</w:t>
      </w:r>
    </w:p>
    <w:p>
      <w:pPr>
        <w:wordWrap w:val="0"/>
        <w:spacing w:line="360" w:lineRule="exact"/>
        <w:jc w:val="center"/>
        <w:rPr>
          <w:rFonts w:ascii="Times New Roman" w:hAnsi="Times New Roman" w:eastAsia="宋体" w:cs="Times New Roman"/>
          <w:b/>
          <w:i w:val="0"/>
          <w:iCs w:val="0"/>
          <w:szCs w:val="21"/>
        </w:rPr>
      </w:pPr>
    </w:p>
    <w:p>
      <w:pPr>
        <w:spacing w:line="360" w:lineRule="exact"/>
        <w:ind w:firstLine="428" w:firstLineChars="204"/>
        <w:rPr>
          <w:rFonts w:ascii="Times New Roman" w:hAnsi="Times New Roman" w:eastAsia="宋体" w:cs="Times New Roman"/>
          <w:i w:val="0"/>
          <w:iCs w:val="0"/>
          <w:szCs w:val="21"/>
        </w:rPr>
      </w:pPr>
      <w:r>
        <w:rPr>
          <w:rFonts w:ascii="Times New Roman" w:hAnsi="Times New Roman" w:eastAsia="宋体" w:cs="Times New Roman"/>
          <w:i w:val="0"/>
          <w:iCs w:val="0"/>
          <w:szCs w:val="21"/>
        </w:rPr>
        <w:t>为合理开发利用矿产资源，维护矿产资源的国家所有权，建立规范、开放、竞争、有序的矿业权市场，根据</w:t>
      </w:r>
      <w:r>
        <w:rPr>
          <w:rFonts w:hint="eastAsia" w:ascii="Times New Roman" w:hAnsi="Times New Roman" w:eastAsia="宋体" w:cs="Times New Roman"/>
          <w:i w:val="0"/>
          <w:iCs w:val="0"/>
          <w:szCs w:val="21"/>
        </w:rPr>
        <w:t>《矿业权出让交易规则》（自然资规〔</w:t>
      </w:r>
      <w:r>
        <w:rPr>
          <w:rFonts w:ascii="Times New Roman" w:hAnsi="Times New Roman" w:eastAsia="宋体" w:cs="Times New Roman"/>
          <w:i w:val="0"/>
          <w:iCs w:val="0"/>
          <w:szCs w:val="21"/>
        </w:rPr>
        <w:t>2023〕1号）等有关规定，</w:t>
      </w:r>
      <w:r>
        <w:rPr>
          <w:rFonts w:hint="eastAsia" w:ascii="Times New Roman" w:hAnsi="Times New Roman" w:eastAsia="宋体" w:cs="Times New Roman"/>
          <w:i w:val="0"/>
          <w:iCs w:val="0"/>
          <w:szCs w:val="21"/>
          <w:u w:val="single"/>
          <w:lang w:eastAsia="zh-CN"/>
        </w:rPr>
        <w:t>城口县</w:t>
      </w:r>
      <w:r>
        <w:rPr>
          <w:rFonts w:ascii="Times New Roman" w:hAnsi="Times New Roman" w:eastAsia="宋体" w:cs="Times New Roman"/>
          <w:i w:val="0"/>
          <w:iCs w:val="0"/>
          <w:szCs w:val="21"/>
          <w:u w:val="single"/>
        </w:rPr>
        <w:t>规划和自然资源局</w:t>
      </w:r>
      <w:r>
        <w:rPr>
          <w:rFonts w:ascii="Times New Roman" w:hAnsi="Times New Roman" w:eastAsia="宋体" w:cs="Times New Roman"/>
          <w:i w:val="0"/>
          <w:iCs w:val="0"/>
          <w:szCs w:val="21"/>
        </w:rPr>
        <w:t>决定公开</w:t>
      </w:r>
      <w:r>
        <w:rPr>
          <w:rFonts w:ascii="Times New Roman" w:hAnsi="Times New Roman" w:eastAsia="宋体" w:cs="Times New Roman"/>
          <w:i w:val="0"/>
          <w:iCs w:val="0"/>
          <w:szCs w:val="21"/>
          <w:u w:val="single"/>
        </w:rPr>
        <w:t>拍卖</w:t>
      </w:r>
      <w:r>
        <w:rPr>
          <w:rFonts w:ascii="Times New Roman" w:hAnsi="Times New Roman" w:eastAsia="宋体" w:cs="Times New Roman"/>
          <w:i w:val="0"/>
          <w:iCs w:val="0"/>
          <w:szCs w:val="21"/>
        </w:rPr>
        <w:t>出让以下采矿权，并委托</w:t>
      </w:r>
      <w:r>
        <w:rPr>
          <w:rFonts w:hint="eastAsia" w:ascii="Times New Roman" w:hAnsi="Times New Roman" w:eastAsia="宋体" w:cs="Times New Roman"/>
          <w:i w:val="0"/>
          <w:iCs w:val="0"/>
          <w:szCs w:val="21"/>
          <w:u w:val="single"/>
          <w:lang w:eastAsia="zh-CN"/>
        </w:rPr>
        <w:t>城口县</w:t>
      </w:r>
      <w:r>
        <w:rPr>
          <w:rFonts w:hint="eastAsia" w:ascii="Times New Roman" w:hAnsi="Times New Roman" w:eastAsia="宋体" w:cs="Times New Roman"/>
          <w:i w:val="0"/>
          <w:iCs w:val="0"/>
          <w:szCs w:val="21"/>
          <w:u w:val="single"/>
        </w:rPr>
        <w:t>公共资源</w:t>
      </w:r>
      <w:r>
        <w:rPr>
          <w:rFonts w:hint="eastAsia" w:ascii="Times New Roman" w:hAnsi="Times New Roman" w:eastAsia="宋体" w:cs="Times New Roman"/>
          <w:i w:val="0"/>
          <w:iCs w:val="0"/>
          <w:szCs w:val="21"/>
          <w:u w:val="single"/>
          <w:lang w:eastAsia="zh-CN"/>
        </w:rPr>
        <w:t>交易中心</w:t>
      </w:r>
      <w:r>
        <w:rPr>
          <w:rFonts w:ascii="Times New Roman" w:hAnsi="Times New Roman" w:eastAsia="宋体" w:cs="Times New Roman"/>
          <w:i w:val="0"/>
          <w:iCs w:val="0"/>
          <w:szCs w:val="21"/>
        </w:rPr>
        <w:t>负责公开出让交易环节的组织实施。</w:t>
      </w:r>
    </w:p>
    <w:p>
      <w:pPr>
        <w:spacing w:line="360" w:lineRule="exact"/>
        <w:ind w:firstLine="422" w:firstLineChars="200"/>
        <w:rPr>
          <w:rFonts w:ascii="Times New Roman" w:hAnsi="Times New Roman" w:eastAsia="宋体" w:cs="Times New Roman"/>
          <w:b/>
          <w:bCs/>
          <w:i w:val="0"/>
          <w:iCs w:val="0"/>
          <w:kern w:val="0"/>
          <w:szCs w:val="21"/>
        </w:rPr>
      </w:pPr>
      <w:r>
        <w:rPr>
          <w:rFonts w:ascii="Times New Roman" w:hAnsi="Times New Roman" w:eastAsia="宋体" w:cs="Times New Roman"/>
          <w:b/>
          <w:bCs/>
          <w:i w:val="0"/>
          <w:iCs w:val="0"/>
          <w:kern w:val="0"/>
          <w:szCs w:val="21"/>
        </w:rPr>
        <w:t>一、出让采矿权基本情况</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（一）公告时间：</w:t>
      </w:r>
      <w:r>
        <w:rPr>
          <w:rFonts w:hint="eastAsia" w:ascii="Times New Roman" w:hAnsi="Times New Roman" w:eastAsia="宋体" w:cs="Times New Roman"/>
          <w:i w:val="0"/>
          <w:iCs w:val="0"/>
          <w:szCs w:val="21"/>
          <w:u w:val="single"/>
        </w:rPr>
        <w:t>2023年5月</w:t>
      </w:r>
      <w:r>
        <w:rPr>
          <w:rFonts w:hint="eastAsia" w:ascii="Times New Roman" w:hAnsi="Times New Roman" w:eastAsia="宋体" w:cs="Times New Roman"/>
          <w:i w:val="0"/>
          <w:iCs w:val="0"/>
          <w:szCs w:val="21"/>
          <w:u w:val="single"/>
          <w:lang w:val="en-US" w:eastAsia="zh-CN"/>
        </w:rPr>
        <w:t>30</w:t>
      </w:r>
      <w:r>
        <w:rPr>
          <w:rFonts w:hint="eastAsia" w:ascii="Times New Roman" w:hAnsi="Times New Roman" w:eastAsia="宋体" w:cs="Times New Roman"/>
          <w:i w:val="0"/>
          <w:iCs w:val="0"/>
          <w:szCs w:val="21"/>
          <w:u w:val="single"/>
        </w:rPr>
        <w:t>日9时-2023年6月</w:t>
      </w:r>
      <w:r>
        <w:rPr>
          <w:rFonts w:hint="eastAsia" w:ascii="Times New Roman" w:hAnsi="Times New Roman" w:eastAsia="宋体" w:cs="Times New Roman"/>
          <w:i w:val="0"/>
          <w:iCs w:val="0"/>
          <w:szCs w:val="21"/>
          <w:u w:val="single"/>
          <w:lang w:val="en-US" w:eastAsia="zh-CN"/>
        </w:rPr>
        <w:t>27</w:t>
      </w:r>
      <w:r>
        <w:rPr>
          <w:rFonts w:hint="eastAsia" w:ascii="Times New Roman" w:hAnsi="Times New Roman" w:eastAsia="宋体" w:cs="Times New Roman"/>
          <w:i w:val="0"/>
          <w:iCs w:val="0"/>
          <w:szCs w:val="21"/>
          <w:u w:val="single"/>
        </w:rPr>
        <w:t>日17时</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（二）采矿权名称（暂定名）：</w:t>
      </w:r>
      <w:r>
        <w:rPr>
          <w:rFonts w:hint="eastAsia" w:ascii="Times New Roman" w:hAnsi="Times New Roman" w:eastAsia="宋体" w:cs="Times New Roman"/>
          <w:i w:val="0"/>
          <w:iCs w:val="0"/>
          <w:szCs w:val="21"/>
          <w:u w:val="single"/>
          <w:lang w:eastAsia="zh-CN"/>
        </w:rPr>
        <w:t>重庆市城口县庙坝镇天保村建筑石料用灰岩矿</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（三）矿山地址：</w:t>
      </w:r>
      <w:r>
        <w:rPr>
          <w:rFonts w:hint="eastAsia" w:ascii="Times New Roman" w:hAnsi="Times New Roman" w:eastAsia="宋体" w:cs="Times New Roman"/>
          <w:i w:val="0"/>
          <w:iCs w:val="0"/>
          <w:szCs w:val="21"/>
          <w:u w:val="single"/>
          <w:lang w:eastAsia="zh-CN"/>
        </w:rPr>
        <w:t>重庆市城口县庙坝镇天保村</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（四）矿区面积：</w:t>
      </w:r>
      <w:r>
        <w:rPr>
          <w:rFonts w:hint="eastAsia" w:ascii="Times New Roman" w:hAnsi="Times New Roman" w:eastAsia="宋体" w:cs="Times New Roman"/>
          <w:i w:val="0"/>
          <w:iCs w:val="0"/>
          <w:szCs w:val="21"/>
          <w:u w:val="single"/>
          <w:lang w:val="en-US" w:eastAsia="zh-CN"/>
        </w:rPr>
        <w:t>0.17</w:t>
      </w:r>
      <w:r>
        <w:rPr>
          <w:rFonts w:ascii="Times New Roman" w:hAnsi="Times New Roman" w:eastAsia="宋体" w:cs="Times New Roman"/>
          <w:i w:val="0"/>
          <w:iCs w:val="0"/>
          <w:szCs w:val="21"/>
          <w:u w:val="single"/>
        </w:rPr>
        <w:t>平方公里</w:t>
      </w:r>
      <w:r>
        <w:rPr>
          <w:rFonts w:ascii="Times New Roman" w:hAnsi="Times New Roman" w:eastAsia="宋体" w:cs="Times New Roman"/>
          <w:i w:val="0"/>
          <w:iCs w:val="0"/>
          <w:szCs w:val="21"/>
        </w:rPr>
        <w:t>；</w:t>
      </w:r>
    </w:p>
    <w:p>
      <w:pPr>
        <w:spacing w:line="360" w:lineRule="exact"/>
        <w:ind w:firstLine="352" w:firstLineChars="168"/>
        <w:rPr>
          <w:rFonts w:hint="eastAsia" w:ascii="Times New Roman" w:hAnsi="Times New Roman" w:eastAsia="宋体" w:cs="Times New Roman"/>
          <w:i w:val="0"/>
          <w:iCs w:val="0"/>
          <w:szCs w:val="21"/>
          <w:lang w:eastAsia="zh-CN"/>
        </w:rPr>
      </w:pPr>
      <w:r>
        <w:rPr>
          <w:rFonts w:ascii="Times New Roman" w:hAnsi="Times New Roman" w:eastAsia="宋体" w:cs="Times New Roman"/>
          <w:i w:val="0"/>
          <w:iCs w:val="0"/>
          <w:szCs w:val="21"/>
        </w:rPr>
        <w:t>（五）开采标高：</w:t>
      </w:r>
      <w:r>
        <w:rPr>
          <w:rFonts w:hint="eastAsia" w:ascii="Times New Roman" w:hAnsi="Times New Roman" w:eastAsia="宋体" w:cs="Times New Roman"/>
          <w:i w:val="0"/>
          <w:iCs w:val="0"/>
          <w:szCs w:val="21"/>
          <w:u w:val="single"/>
          <w:lang w:val="en-US" w:eastAsia="zh-CN"/>
        </w:rPr>
        <w:t>+1490米至+1356米</w:t>
      </w:r>
      <w:r>
        <w:rPr>
          <w:rFonts w:ascii="Times New Roman" w:hAnsi="Times New Roman" w:eastAsia="宋体" w:cs="Times New Roman"/>
          <w:i w:val="0"/>
          <w:iCs w:val="0"/>
          <w:szCs w:val="21"/>
        </w:rPr>
        <w:t xml:space="preserve">； </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（六）开采矿种：</w:t>
      </w:r>
      <w:r>
        <w:rPr>
          <w:rFonts w:hint="eastAsia" w:ascii="Times New Roman" w:hAnsi="Times New Roman" w:eastAsia="宋体" w:cs="Times New Roman"/>
          <w:i w:val="0"/>
          <w:iCs w:val="0"/>
          <w:szCs w:val="21"/>
          <w:u w:val="single"/>
          <w:lang w:eastAsia="zh-CN"/>
        </w:rPr>
        <w:t>建筑石料用灰岩</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（七）资源储量：</w:t>
      </w:r>
      <w:r>
        <w:rPr>
          <w:rFonts w:hint="eastAsia" w:ascii="Times New Roman" w:hAnsi="Times New Roman" w:eastAsia="宋体" w:cs="Times New Roman"/>
          <w:i w:val="0"/>
          <w:iCs w:val="0"/>
          <w:szCs w:val="21"/>
          <w:u w:val="single"/>
          <w:lang w:val="en-US" w:eastAsia="zh-CN"/>
        </w:rPr>
        <w:t>1556万吨</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（八）生产规模：</w:t>
      </w:r>
      <w:r>
        <w:rPr>
          <w:rFonts w:hint="eastAsia" w:ascii="Times New Roman" w:hAnsi="Times New Roman" w:eastAsia="宋体" w:cs="Times New Roman"/>
          <w:i w:val="0"/>
          <w:iCs w:val="0"/>
          <w:szCs w:val="21"/>
          <w:u w:val="single"/>
          <w:lang w:val="en-US" w:eastAsia="zh-CN"/>
        </w:rPr>
        <w:t>100万吨/年</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color w:val="auto"/>
          <w:szCs w:val="21"/>
          <w:u w:val="single"/>
        </w:rPr>
      </w:pPr>
      <w:r>
        <w:rPr>
          <w:rFonts w:ascii="Times New Roman" w:hAnsi="Times New Roman" w:eastAsia="宋体" w:cs="Times New Roman"/>
          <w:i w:val="0"/>
          <w:iCs w:val="0"/>
          <w:color w:val="auto"/>
          <w:szCs w:val="21"/>
        </w:rPr>
        <w:t>（九）</w:t>
      </w:r>
      <w:r>
        <w:rPr>
          <w:rFonts w:hint="eastAsia" w:ascii="Times New Roman" w:hAnsi="Times New Roman" w:eastAsia="宋体" w:cs="Times New Roman"/>
          <w:i w:val="0"/>
          <w:iCs w:val="0"/>
          <w:color w:val="auto"/>
          <w:szCs w:val="21"/>
          <w:u w:val="none"/>
          <w:lang w:val="en-US" w:eastAsia="zh-CN"/>
        </w:rPr>
        <w:t>出让年限：</w:t>
      </w:r>
      <w:r>
        <w:rPr>
          <w:rFonts w:hint="eastAsia" w:ascii="Times New Roman" w:hAnsi="Times New Roman" w:eastAsia="宋体" w:cs="Times New Roman"/>
          <w:i w:val="0"/>
          <w:iCs w:val="0"/>
          <w:color w:val="auto"/>
          <w:szCs w:val="21"/>
          <w:u w:val="single"/>
          <w:lang w:val="en-US" w:eastAsia="zh-CN"/>
        </w:rPr>
        <w:t>12.7年</w:t>
      </w:r>
      <w:r>
        <w:rPr>
          <w:rFonts w:ascii="Times New Roman" w:hAnsi="Times New Roman" w:eastAsia="宋体" w:cs="Times New Roman"/>
          <w:i w:val="0"/>
          <w:iCs w:val="0"/>
          <w:color w:val="auto"/>
          <w:szCs w:val="21"/>
          <w:u w:val="none"/>
        </w:rPr>
        <w:t>；</w:t>
      </w:r>
    </w:p>
    <w:p>
      <w:pPr>
        <w:spacing w:line="360" w:lineRule="exact"/>
        <w:ind w:firstLine="352" w:firstLineChars="168"/>
        <w:rPr>
          <w:rFonts w:ascii="Times New Roman" w:hAnsi="Times New Roman" w:eastAsia="宋体" w:cs="Times New Roman"/>
          <w:b/>
          <w:bCs/>
          <w:i w:val="0"/>
          <w:iCs w:val="0"/>
          <w:szCs w:val="21"/>
        </w:rPr>
      </w:pPr>
      <w:r>
        <w:rPr>
          <w:rFonts w:ascii="Times New Roman" w:hAnsi="Times New Roman" w:eastAsia="宋体" w:cs="Times New Roman"/>
          <w:i w:val="0"/>
          <w:iCs w:val="0"/>
          <w:szCs w:val="21"/>
        </w:rPr>
        <w:t>（十）出让收益起始价：</w:t>
      </w:r>
      <w:r>
        <w:rPr>
          <w:rFonts w:hint="eastAsia" w:ascii="Times New Roman" w:hAnsi="Times New Roman" w:eastAsia="宋体" w:cs="Times New Roman"/>
          <w:i w:val="0"/>
          <w:iCs w:val="0"/>
          <w:szCs w:val="21"/>
          <w:u w:val="single"/>
          <w:lang w:val="en-US" w:eastAsia="zh-CN"/>
        </w:rPr>
        <w:t>4690</w:t>
      </w:r>
      <w:r>
        <w:rPr>
          <w:rFonts w:ascii="Times New Roman" w:hAnsi="Times New Roman" w:eastAsia="宋体" w:cs="Times New Roman"/>
          <w:i w:val="0"/>
          <w:iCs w:val="0"/>
          <w:szCs w:val="21"/>
          <w:u w:val="single"/>
        </w:rPr>
        <w:t>万元</w:t>
      </w:r>
      <w:r>
        <w:rPr>
          <w:rFonts w:ascii="Times New Roman" w:hAnsi="Times New Roman" w:eastAsia="宋体" w:cs="Times New Roman"/>
          <w:i w:val="0"/>
          <w:iCs w:val="0"/>
          <w:szCs w:val="21"/>
        </w:rPr>
        <w:t>；</w:t>
      </w:r>
    </w:p>
    <w:p>
      <w:pPr>
        <w:spacing w:line="360" w:lineRule="exact"/>
        <w:ind w:firstLine="352" w:firstLineChars="168"/>
        <w:rPr>
          <w:rFonts w:ascii="Times New Roman" w:hAnsi="Times New Roman" w:eastAsia="宋体" w:cs="Times New Roman"/>
          <w:i w:val="0"/>
          <w:iCs w:val="0"/>
          <w:szCs w:val="21"/>
        </w:rPr>
      </w:pPr>
      <w:r>
        <w:rPr>
          <w:rFonts w:ascii="Times New Roman" w:hAnsi="Times New Roman" w:eastAsia="宋体" w:cs="Times New Roman"/>
          <w:i w:val="0"/>
          <w:iCs w:val="0"/>
          <w:szCs w:val="21"/>
        </w:rPr>
        <w:t>（十一）</w:t>
      </w:r>
      <w:r>
        <w:rPr>
          <w:rFonts w:hint="eastAsia" w:ascii="Times New Roman" w:hAnsi="Times New Roman" w:eastAsia="宋体" w:cs="Times New Roman"/>
          <w:i w:val="0"/>
          <w:iCs w:val="0"/>
          <w:szCs w:val="21"/>
          <w:lang w:eastAsia="zh-CN"/>
        </w:rPr>
        <w:t>开采</w:t>
      </w:r>
      <w:r>
        <w:rPr>
          <w:rFonts w:ascii="Times New Roman" w:hAnsi="Times New Roman" w:eastAsia="宋体" w:cs="Times New Roman"/>
          <w:i w:val="0"/>
          <w:iCs w:val="0"/>
          <w:szCs w:val="21"/>
        </w:rPr>
        <w:t>范围坐标（2000坐标系）：</w:t>
      </w:r>
    </w:p>
    <w:tbl>
      <w:tblPr>
        <w:tblStyle w:val="4"/>
        <w:tblW w:w="82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1701"/>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exact"/>
          <w:jc w:val="center"/>
        </w:trPr>
        <w:tc>
          <w:tcPr>
            <w:tcW w:w="704"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拐点</w:t>
            </w:r>
          </w:p>
        </w:tc>
        <w:tc>
          <w:tcPr>
            <w:tcW w:w="1701"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X坐标</w:t>
            </w:r>
          </w:p>
        </w:tc>
        <w:tc>
          <w:tcPr>
            <w:tcW w:w="1701"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Y坐标</w:t>
            </w:r>
          </w:p>
        </w:tc>
        <w:tc>
          <w:tcPr>
            <w:tcW w:w="776"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拐点</w:t>
            </w:r>
          </w:p>
        </w:tc>
        <w:tc>
          <w:tcPr>
            <w:tcW w:w="1596"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X坐标</w:t>
            </w:r>
          </w:p>
        </w:tc>
        <w:tc>
          <w:tcPr>
            <w:tcW w:w="1743" w:type="dxa"/>
            <w:shd w:val="clear" w:color="auto" w:fill="auto"/>
            <w:vAlign w:val="center"/>
          </w:tcPr>
          <w:p>
            <w:pPr>
              <w:adjustRightInd w:val="0"/>
              <w:snapToGrid w:val="0"/>
              <w:jc w:val="center"/>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exact"/>
          <w:jc w:val="center"/>
        </w:trPr>
        <w:tc>
          <w:tcPr>
            <w:tcW w:w="704"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1</w:t>
            </w:r>
          </w:p>
        </w:tc>
        <w:tc>
          <w:tcPr>
            <w:tcW w:w="1701"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3533287.21 </w:t>
            </w:r>
          </w:p>
          <w:p>
            <w:pPr>
              <w:jc w:val="center"/>
              <w:rPr>
                <w:rFonts w:ascii="Times New Roman" w:hAnsi="Times New Roman" w:eastAsia="宋体" w:cs="Times New Roman"/>
                <w:i w:val="0"/>
                <w:iCs w:val="0"/>
                <w:szCs w:val="21"/>
              </w:rPr>
            </w:pPr>
          </w:p>
        </w:tc>
        <w:tc>
          <w:tcPr>
            <w:tcW w:w="1701"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36542817.18 </w:t>
            </w:r>
          </w:p>
          <w:p>
            <w:pPr>
              <w:jc w:val="center"/>
              <w:rPr>
                <w:rFonts w:ascii="Times New Roman" w:hAnsi="Times New Roman" w:eastAsia="宋体" w:cs="Times New Roman"/>
                <w:i w:val="0"/>
                <w:iCs w:val="0"/>
                <w:szCs w:val="21"/>
              </w:rPr>
            </w:pPr>
          </w:p>
        </w:tc>
        <w:tc>
          <w:tcPr>
            <w:tcW w:w="776"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4</w:t>
            </w:r>
          </w:p>
        </w:tc>
        <w:tc>
          <w:tcPr>
            <w:tcW w:w="1596" w:type="dxa"/>
            <w:shd w:val="clear" w:color="auto" w:fill="auto"/>
            <w:vAlign w:val="center"/>
          </w:tcPr>
          <w:p>
            <w:pPr>
              <w:jc w:val="center"/>
              <w:rPr>
                <w:rFonts w:hint="default" w:ascii="Times New Roman" w:hAnsi="Times New Roman" w:eastAsia="宋体" w:cs="Times New Roman"/>
                <w:i w:val="0"/>
                <w:iCs w:val="0"/>
                <w:szCs w:val="21"/>
                <w:lang w:val="en-US"/>
              </w:rPr>
            </w:pPr>
            <w:r>
              <w:rPr>
                <w:rFonts w:ascii="Times New Roman" w:hAnsi="Times New Roman" w:eastAsia="宋体" w:cs="Times New Roman"/>
                <w:i w:val="0"/>
                <w:iCs w:val="0"/>
                <w:szCs w:val="21"/>
                <w:lang w:val="en-US" w:eastAsia="zh-CN"/>
              </w:rPr>
              <w:t>35338</w:t>
            </w:r>
            <w:r>
              <w:rPr>
                <w:rFonts w:hint="eastAsia" w:ascii="Times New Roman" w:hAnsi="Times New Roman" w:eastAsia="宋体" w:cs="Times New Roman"/>
                <w:i w:val="0"/>
                <w:iCs w:val="0"/>
                <w:szCs w:val="21"/>
                <w:lang w:val="en-US" w:eastAsia="zh-CN"/>
              </w:rPr>
              <w:t>79.77</w:t>
            </w:r>
          </w:p>
          <w:p>
            <w:pPr>
              <w:jc w:val="center"/>
              <w:rPr>
                <w:rFonts w:ascii="Times New Roman" w:hAnsi="Times New Roman" w:eastAsia="宋体" w:cs="Times New Roman"/>
                <w:i w:val="0"/>
                <w:iCs w:val="0"/>
                <w:szCs w:val="21"/>
              </w:rPr>
            </w:pPr>
          </w:p>
        </w:tc>
        <w:tc>
          <w:tcPr>
            <w:tcW w:w="1743" w:type="dxa"/>
            <w:shd w:val="clear" w:color="auto" w:fill="auto"/>
            <w:vAlign w:val="center"/>
          </w:tcPr>
          <w:p>
            <w:pPr>
              <w:jc w:val="center"/>
              <w:rPr>
                <w:rFonts w:hint="default" w:ascii="Times New Roman" w:hAnsi="Times New Roman" w:eastAsia="宋体" w:cs="Times New Roman"/>
                <w:i w:val="0"/>
                <w:iCs w:val="0"/>
                <w:szCs w:val="21"/>
                <w:lang w:val="en-US"/>
              </w:rPr>
            </w:pPr>
            <w:r>
              <w:rPr>
                <w:rFonts w:ascii="Times New Roman" w:hAnsi="Times New Roman" w:eastAsia="宋体" w:cs="Times New Roman"/>
                <w:i w:val="0"/>
                <w:iCs w:val="0"/>
                <w:szCs w:val="21"/>
                <w:lang w:val="en-US" w:eastAsia="zh-CN"/>
              </w:rPr>
              <w:t>365424</w:t>
            </w:r>
            <w:r>
              <w:rPr>
                <w:rFonts w:hint="eastAsia" w:ascii="Times New Roman" w:hAnsi="Times New Roman" w:eastAsia="宋体" w:cs="Times New Roman"/>
                <w:i w:val="0"/>
                <w:iCs w:val="0"/>
                <w:szCs w:val="21"/>
                <w:lang w:val="en-US" w:eastAsia="zh-CN"/>
              </w:rPr>
              <w:t>26.95</w:t>
            </w:r>
          </w:p>
          <w:p>
            <w:pPr>
              <w:jc w:val="center"/>
              <w:rPr>
                <w:rFonts w:ascii="Times New Roman" w:hAnsi="Times New Roman" w:eastAsia="宋体" w:cs="Times New Roman"/>
                <w:i w:val="0"/>
                <w:i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exact"/>
          <w:jc w:val="center"/>
        </w:trPr>
        <w:tc>
          <w:tcPr>
            <w:tcW w:w="704"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2</w:t>
            </w:r>
          </w:p>
        </w:tc>
        <w:tc>
          <w:tcPr>
            <w:tcW w:w="1701"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3533413.18</w:t>
            </w:r>
          </w:p>
          <w:p>
            <w:pPr>
              <w:jc w:val="center"/>
              <w:rPr>
                <w:rFonts w:ascii="Times New Roman" w:hAnsi="Times New Roman" w:eastAsia="宋体" w:cs="Times New Roman"/>
                <w:i w:val="0"/>
                <w:iCs w:val="0"/>
                <w:szCs w:val="21"/>
              </w:rPr>
            </w:pPr>
          </w:p>
        </w:tc>
        <w:tc>
          <w:tcPr>
            <w:tcW w:w="1701"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36542659.63 </w:t>
            </w:r>
          </w:p>
          <w:p>
            <w:pPr>
              <w:jc w:val="center"/>
              <w:rPr>
                <w:rFonts w:ascii="Times New Roman" w:hAnsi="Times New Roman" w:eastAsia="宋体" w:cs="Times New Roman"/>
                <w:i w:val="0"/>
                <w:iCs w:val="0"/>
                <w:szCs w:val="21"/>
              </w:rPr>
            </w:pPr>
          </w:p>
        </w:tc>
        <w:tc>
          <w:tcPr>
            <w:tcW w:w="776"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5</w:t>
            </w:r>
          </w:p>
        </w:tc>
        <w:tc>
          <w:tcPr>
            <w:tcW w:w="1596"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3533705.14 </w:t>
            </w:r>
          </w:p>
          <w:p>
            <w:pPr>
              <w:jc w:val="center"/>
              <w:rPr>
                <w:rFonts w:ascii="Times New Roman" w:hAnsi="Times New Roman" w:eastAsia="宋体" w:cs="Times New Roman"/>
                <w:i w:val="0"/>
                <w:iCs w:val="0"/>
                <w:szCs w:val="21"/>
              </w:rPr>
            </w:pPr>
          </w:p>
        </w:tc>
        <w:tc>
          <w:tcPr>
            <w:tcW w:w="1743"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36542664.68 </w:t>
            </w:r>
          </w:p>
          <w:p>
            <w:pPr>
              <w:jc w:val="center"/>
              <w:rPr>
                <w:rFonts w:ascii="Times New Roman" w:hAnsi="Times New Roman" w:eastAsia="宋体" w:cs="Times New Roman"/>
                <w:i w:val="0"/>
                <w:i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exact"/>
          <w:jc w:val="center"/>
        </w:trPr>
        <w:tc>
          <w:tcPr>
            <w:tcW w:w="704"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3</w:t>
            </w:r>
          </w:p>
        </w:tc>
        <w:tc>
          <w:tcPr>
            <w:tcW w:w="1701"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3533</w:t>
            </w:r>
            <w:r>
              <w:rPr>
                <w:rFonts w:hint="eastAsia" w:ascii="Times New Roman" w:hAnsi="Times New Roman" w:eastAsia="宋体" w:cs="Times New Roman"/>
                <w:i w:val="0"/>
                <w:iCs w:val="0"/>
                <w:szCs w:val="21"/>
                <w:lang w:val="en-US" w:eastAsia="zh-CN"/>
              </w:rPr>
              <w:t>599.03</w:t>
            </w:r>
            <w:r>
              <w:rPr>
                <w:rFonts w:ascii="Times New Roman" w:hAnsi="Times New Roman" w:eastAsia="宋体" w:cs="Times New Roman"/>
                <w:i w:val="0"/>
                <w:iCs w:val="0"/>
                <w:szCs w:val="21"/>
                <w:lang w:val="en-US" w:eastAsia="zh-CN"/>
              </w:rPr>
              <w:t xml:space="preserve"> </w:t>
            </w:r>
          </w:p>
          <w:p>
            <w:pPr>
              <w:jc w:val="center"/>
              <w:rPr>
                <w:rFonts w:ascii="Times New Roman" w:hAnsi="Times New Roman" w:eastAsia="宋体" w:cs="Times New Roman"/>
                <w:i w:val="0"/>
                <w:iCs w:val="0"/>
                <w:szCs w:val="21"/>
              </w:rPr>
            </w:pPr>
          </w:p>
        </w:tc>
        <w:tc>
          <w:tcPr>
            <w:tcW w:w="1701" w:type="dxa"/>
            <w:shd w:val="clear" w:color="auto" w:fill="auto"/>
            <w:vAlign w:val="center"/>
          </w:tcPr>
          <w:p>
            <w:pPr>
              <w:jc w:val="center"/>
              <w:rPr>
                <w:rFonts w:hint="default" w:ascii="Times New Roman" w:hAnsi="Times New Roman" w:eastAsia="宋体" w:cs="Times New Roman"/>
                <w:i w:val="0"/>
                <w:iCs w:val="0"/>
                <w:szCs w:val="21"/>
                <w:lang w:val="en-US"/>
              </w:rPr>
            </w:pPr>
            <w:r>
              <w:rPr>
                <w:rFonts w:ascii="Times New Roman" w:hAnsi="Times New Roman" w:eastAsia="宋体" w:cs="Times New Roman"/>
                <w:i w:val="0"/>
                <w:iCs w:val="0"/>
                <w:szCs w:val="21"/>
                <w:lang w:val="en-US" w:eastAsia="zh-CN"/>
              </w:rPr>
              <w:t>36542</w:t>
            </w:r>
            <w:r>
              <w:rPr>
                <w:rFonts w:hint="eastAsia" w:ascii="Times New Roman" w:hAnsi="Times New Roman" w:eastAsia="宋体" w:cs="Times New Roman"/>
                <w:i w:val="0"/>
                <w:iCs w:val="0"/>
                <w:szCs w:val="21"/>
                <w:lang w:val="en-US" w:eastAsia="zh-CN"/>
              </w:rPr>
              <w:t>210.35</w:t>
            </w:r>
          </w:p>
          <w:p>
            <w:pPr>
              <w:jc w:val="center"/>
              <w:rPr>
                <w:rFonts w:ascii="Times New Roman" w:hAnsi="Times New Roman" w:eastAsia="宋体" w:cs="Times New Roman"/>
                <w:i w:val="0"/>
                <w:iCs w:val="0"/>
                <w:szCs w:val="21"/>
              </w:rPr>
            </w:pPr>
          </w:p>
        </w:tc>
        <w:tc>
          <w:tcPr>
            <w:tcW w:w="776" w:type="dxa"/>
            <w:shd w:val="clear" w:color="auto" w:fill="auto"/>
            <w:vAlign w:val="center"/>
          </w:tcPr>
          <w:p>
            <w:pPr>
              <w:spacing w:line="300" w:lineRule="exact"/>
              <w:jc w:val="center"/>
              <w:rPr>
                <w:rFonts w:hint="eastAsia" w:ascii="Times New Roman" w:hAnsi="Times New Roman" w:eastAsia="宋体" w:cs="Times New Roman"/>
                <w:i w:val="0"/>
                <w:iCs w:val="0"/>
                <w:kern w:val="0"/>
                <w:szCs w:val="21"/>
                <w:lang w:val="en-US" w:eastAsia="zh-CN"/>
              </w:rPr>
            </w:pPr>
            <w:r>
              <w:rPr>
                <w:rFonts w:hint="eastAsia" w:ascii="Times New Roman" w:hAnsi="Times New Roman" w:eastAsia="宋体" w:cs="Times New Roman"/>
                <w:i w:val="0"/>
                <w:iCs w:val="0"/>
                <w:kern w:val="0"/>
                <w:szCs w:val="21"/>
                <w:lang w:val="en-US" w:eastAsia="zh-CN"/>
              </w:rPr>
              <w:t>6</w:t>
            </w:r>
          </w:p>
        </w:tc>
        <w:tc>
          <w:tcPr>
            <w:tcW w:w="1596"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 xml:space="preserve">3533478.83 </w:t>
            </w:r>
          </w:p>
          <w:p>
            <w:pPr>
              <w:jc w:val="center"/>
              <w:rPr>
                <w:rFonts w:ascii="Times New Roman" w:hAnsi="Times New Roman" w:eastAsia="宋体" w:cs="Times New Roman"/>
                <w:i w:val="0"/>
                <w:iCs w:val="0"/>
                <w:szCs w:val="21"/>
              </w:rPr>
            </w:pPr>
          </w:p>
        </w:tc>
        <w:tc>
          <w:tcPr>
            <w:tcW w:w="1743" w:type="dxa"/>
            <w:shd w:val="clear" w:color="auto" w:fill="auto"/>
            <w:vAlign w:val="center"/>
          </w:tcPr>
          <w:p>
            <w:pPr>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lang w:val="en-US" w:eastAsia="zh-CN"/>
              </w:rPr>
              <w:t>36542890.05</w:t>
            </w:r>
          </w:p>
          <w:p>
            <w:pPr>
              <w:jc w:val="center"/>
              <w:rPr>
                <w:rFonts w:ascii="Times New Roman" w:hAnsi="Times New Roman" w:eastAsia="宋体" w:cs="Times New Roman"/>
                <w:i w:val="0"/>
                <w:iCs w:val="0"/>
                <w:szCs w:val="21"/>
              </w:rPr>
            </w:pPr>
          </w:p>
        </w:tc>
      </w:tr>
    </w:tbl>
    <w:p>
      <w:pPr>
        <w:spacing w:line="360" w:lineRule="exact"/>
        <w:ind w:firstLine="464" w:firstLineChars="220"/>
        <w:rPr>
          <w:rFonts w:ascii="Times New Roman" w:hAnsi="Times New Roman" w:eastAsia="宋体" w:cs="Times New Roman"/>
          <w:b/>
          <w:bCs/>
          <w:i w:val="0"/>
          <w:iCs w:val="0"/>
          <w:szCs w:val="21"/>
        </w:rPr>
      </w:pPr>
      <w:r>
        <w:rPr>
          <w:rFonts w:ascii="Times New Roman" w:hAnsi="Times New Roman" w:eastAsia="宋体" w:cs="Times New Roman"/>
          <w:b/>
          <w:bCs/>
          <w:i w:val="0"/>
          <w:iCs w:val="0"/>
          <w:kern w:val="0"/>
          <w:szCs w:val="21"/>
        </w:rPr>
        <w:t xml:space="preserve">二、出让人、交易平台联系方式 </w:t>
      </w:r>
    </w:p>
    <w:p>
      <w:pPr>
        <w:spacing w:line="360" w:lineRule="exact"/>
        <w:ind w:firstLine="420" w:firstLineChars="200"/>
        <w:rPr>
          <w:rFonts w:ascii="Times New Roman" w:hAnsi="Times New Roman" w:eastAsia="宋体" w:cs="Times New Roman"/>
          <w:b/>
          <w:bCs/>
          <w:i w:val="0"/>
          <w:iCs w:val="0"/>
          <w:szCs w:val="21"/>
        </w:rPr>
      </w:pPr>
      <w:r>
        <w:rPr>
          <w:rFonts w:ascii="Times New Roman" w:hAnsi="Times New Roman" w:eastAsia="宋体" w:cs="Times New Roman"/>
          <w:i w:val="0"/>
          <w:iCs w:val="0"/>
          <w:kern w:val="0"/>
          <w:szCs w:val="21"/>
        </w:rPr>
        <w:t xml:space="preserve">（一）出让人 </w:t>
      </w:r>
    </w:p>
    <w:p>
      <w:pPr>
        <w:spacing w:line="360" w:lineRule="exact"/>
        <w:ind w:firstLine="420" w:firstLineChars="200"/>
        <w:rPr>
          <w:rFonts w:ascii="Times New Roman" w:hAnsi="Times New Roman" w:eastAsia="宋体" w:cs="Times New Roman"/>
          <w:b/>
          <w:bCs/>
          <w:i w:val="0"/>
          <w:iCs w:val="0"/>
          <w:szCs w:val="21"/>
        </w:rPr>
      </w:pPr>
      <w:r>
        <w:rPr>
          <w:rFonts w:ascii="Times New Roman" w:hAnsi="Times New Roman" w:eastAsia="宋体" w:cs="Times New Roman"/>
          <w:i w:val="0"/>
          <w:iCs w:val="0"/>
          <w:kern w:val="0"/>
          <w:szCs w:val="21"/>
        </w:rPr>
        <w:t>本宗采矿权出让人为</w:t>
      </w:r>
      <w:r>
        <w:rPr>
          <w:rFonts w:hint="eastAsia" w:ascii="Times New Roman" w:hAnsi="Times New Roman" w:eastAsia="宋体" w:cs="Times New Roman"/>
          <w:i w:val="0"/>
          <w:iCs w:val="0"/>
          <w:szCs w:val="21"/>
          <w:u w:val="single"/>
          <w:lang w:eastAsia="zh-CN"/>
        </w:rPr>
        <w:t>城口县</w:t>
      </w:r>
      <w:r>
        <w:rPr>
          <w:rFonts w:ascii="Times New Roman" w:hAnsi="Times New Roman" w:eastAsia="宋体" w:cs="Times New Roman"/>
          <w:i w:val="0"/>
          <w:iCs w:val="0"/>
          <w:szCs w:val="21"/>
          <w:u w:val="single"/>
        </w:rPr>
        <w:t>规划和自然资源局</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地址：</w:t>
      </w:r>
      <w:r>
        <w:rPr>
          <w:rFonts w:hint="eastAsia" w:ascii="Times New Roman" w:hAnsi="Times New Roman" w:eastAsia="宋体" w:cs="Times New Roman"/>
          <w:i w:val="0"/>
          <w:iCs w:val="0"/>
          <w:szCs w:val="21"/>
          <w:u w:val="single"/>
          <w:lang w:eastAsia="zh-CN"/>
        </w:rPr>
        <w:t>城口县葛城街道北大街行政综合楼</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联系人：</w:t>
      </w:r>
      <w:r>
        <w:rPr>
          <w:rFonts w:hint="eastAsia" w:ascii="Times New Roman" w:hAnsi="Times New Roman" w:eastAsia="宋体" w:cs="Times New Roman"/>
          <w:i w:val="0"/>
          <w:iCs w:val="0"/>
          <w:szCs w:val="21"/>
          <w:u w:val="single"/>
          <w:lang w:eastAsia="zh-CN"/>
        </w:rPr>
        <w:t>谢老师</w:t>
      </w:r>
      <w:r>
        <w:rPr>
          <w:rFonts w:ascii="Times New Roman" w:hAnsi="Times New Roman" w:eastAsia="宋体" w:cs="Times New Roman"/>
          <w:i w:val="0"/>
          <w:iCs w:val="0"/>
          <w:kern w:val="0"/>
          <w:szCs w:val="21"/>
        </w:rPr>
        <w:t>，联系电话</w:t>
      </w:r>
      <w:r>
        <w:rPr>
          <w:rFonts w:hint="eastAsia" w:ascii="Times New Roman" w:hAnsi="Times New Roman" w:eastAsia="宋体" w:cs="Times New Roman"/>
          <w:i w:val="0"/>
          <w:iCs w:val="0"/>
          <w:szCs w:val="21"/>
          <w:u w:val="single"/>
          <w:lang w:val="en-US" w:eastAsia="zh-CN"/>
        </w:rPr>
        <w:t>023-59225370</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b/>
          <w:bCs/>
          <w:i w:val="0"/>
          <w:iCs w:val="0"/>
          <w:szCs w:val="21"/>
        </w:rPr>
      </w:pPr>
      <w:r>
        <w:rPr>
          <w:rFonts w:ascii="Times New Roman" w:hAnsi="Times New Roman" w:eastAsia="宋体" w:cs="Times New Roman"/>
          <w:i w:val="0"/>
          <w:iCs w:val="0"/>
          <w:kern w:val="0"/>
          <w:szCs w:val="21"/>
        </w:rPr>
        <w:t xml:space="preserve">（二）交易平台 </w:t>
      </w:r>
    </w:p>
    <w:p>
      <w:pPr>
        <w:spacing w:line="360" w:lineRule="exact"/>
        <w:ind w:firstLine="420" w:firstLineChars="200"/>
        <w:rPr>
          <w:rFonts w:ascii="Times New Roman" w:hAnsi="Times New Roman" w:eastAsia="宋体" w:cs="Times New Roman"/>
          <w:b/>
          <w:bCs/>
          <w:i w:val="0"/>
          <w:iCs w:val="0"/>
          <w:szCs w:val="21"/>
        </w:rPr>
      </w:pPr>
      <w:r>
        <w:rPr>
          <w:rFonts w:ascii="Times New Roman" w:hAnsi="Times New Roman" w:eastAsia="宋体" w:cs="Times New Roman"/>
          <w:i w:val="0"/>
          <w:iCs w:val="0"/>
          <w:kern w:val="0"/>
          <w:szCs w:val="21"/>
        </w:rPr>
        <w:t>本宗采矿权交易平台为</w:t>
      </w:r>
      <w:r>
        <w:rPr>
          <w:rFonts w:hint="eastAsia" w:ascii="Times New Roman" w:hAnsi="Times New Roman" w:eastAsia="宋体" w:cs="Times New Roman"/>
          <w:i w:val="0"/>
          <w:iCs w:val="0"/>
          <w:szCs w:val="21"/>
          <w:u w:val="single"/>
          <w:lang w:eastAsia="zh-CN"/>
        </w:rPr>
        <w:t>城口县</w:t>
      </w:r>
      <w:r>
        <w:rPr>
          <w:rFonts w:hint="eastAsia" w:ascii="Times New Roman" w:hAnsi="Times New Roman" w:eastAsia="宋体" w:cs="Times New Roman"/>
          <w:i w:val="0"/>
          <w:iCs w:val="0"/>
          <w:szCs w:val="21"/>
          <w:u w:val="single"/>
        </w:rPr>
        <w:t>公共资源</w:t>
      </w:r>
      <w:r>
        <w:rPr>
          <w:rFonts w:hint="eastAsia" w:ascii="Times New Roman" w:hAnsi="Times New Roman" w:eastAsia="宋体" w:cs="Times New Roman"/>
          <w:i w:val="0"/>
          <w:iCs w:val="0"/>
          <w:szCs w:val="21"/>
          <w:u w:val="single"/>
          <w:lang w:eastAsia="zh-CN"/>
        </w:rPr>
        <w:t>交易中心</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地址：</w:t>
      </w:r>
      <w:r>
        <w:rPr>
          <w:rFonts w:hint="eastAsia" w:ascii="Times New Roman" w:hAnsi="Times New Roman" w:eastAsia="宋体" w:cs="Times New Roman"/>
          <w:i w:val="0"/>
          <w:iCs w:val="0"/>
          <w:szCs w:val="21"/>
          <w:u w:val="single"/>
          <w:lang w:eastAsia="zh-CN"/>
        </w:rPr>
        <w:t>城口县葛城</w:t>
      </w:r>
      <w:r>
        <w:rPr>
          <w:rFonts w:hint="eastAsia" w:ascii="Times New Roman" w:hAnsi="Times New Roman" w:eastAsia="宋体" w:cs="Times New Roman"/>
          <w:i w:val="0"/>
          <w:iCs w:val="0"/>
          <w:szCs w:val="21"/>
          <w:u w:val="single"/>
        </w:rPr>
        <w:t>街道</w:t>
      </w:r>
      <w:r>
        <w:rPr>
          <w:rFonts w:hint="eastAsia" w:ascii="Times New Roman" w:hAnsi="Times New Roman" w:eastAsia="宋体" w:cs="Times New Roman"/>
          <w:i w:val="0"/>
          <w:iCs w:val="0"/>
          <w:szCs w:val="21"/>
          <w:u w:val="single"/>
          <w:lang w:eastAsia="zh-CN"/>
        </w:rPr>
        <w:t>北大街禹田花园</w:t>
      </w:r>
      <w:r>
        <w:rPr>
          <w:rFonts w:hint="eastAsia" w:ascii="Times New Roman" w:hAnsi="Times New Roman" w:eastAsia="宋体" w:cs="Times New Roman"/>
          <w:i w:val="0"/>
          <w:iCs w:val="0"/>
          <w:szCs w:val="21"/>
          <w:u w:val="single"/>
          <w:lang w:val="en-US" w:eastAsia="zh-CN"/>
        </w:rPr>
        <w:t>6栋2楼国有资源交易科</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联系人：</w:t>
      </w:r>
      <w:r>
        <w:rPr>
          <w:rFonts w:hint="eastAsia" w:ascii="Times New Roman" w:hAnsi="Times New Roman" w:eastAsia="宋体" w:cs="Times New Roman"/>
          <w:i w:val="0"/>
          <w:iCs w:val="0"/>
          <w:szCs w:val="21"/>
          <w:u w:val="single"/>
          <w:lang w:eastAsia="zh-CN"/>
        </w:rPr>
        <w:t>卢老师</w:t>
      </w:r>
      <w:r>
        <w:rPr>
          <w:rFonts w:ascii="Times New Roman" w:hAnsi="Times New Roman" w:eastAsia="宋体" w:cs="Times New Roman"/>
          <w:i w:val="0"/>
          <w:iCs w:val="0"/>
          <w:kern w:val="0"/>
          <w:szCs w:val="21"/>
        </w:rPr>
        <w:t>，联系电话</w:t>
      </w:r>
      <w:r>
        <w:rPr>
          <w:rFonts w:hint="default" w:ascii="Times New Roman" w:hAnsi="Times New Roman" w:eastAsia="宋体" w:cs="Times New Roman"/>
          <w:i w:val="0"/>
          <w:iCs w:val="0"/>
          <w:szCs w:val="21"/>
          <w:u w:val="single"/>
          <w:lang w:eastAsia="zh-CN"/>
        </w:rPr>
        <w:t>023-592</w:t>
      </w:r>
      <w:r>
        <w:rPr>
          <w:rFonts w:hint="eastAsia" w:ascii="Times New Roman" w:hAnsi="Times New Roman" w:eastAsia="宋体" w:cs="Times New Roman"/>
          <w:i w:val="0"/>
          <w:iCs w:val="0"/>
          <w:szCs w:val="21"/>
          <w:u w:val="single"/>
          <w:lang w:val="en-US" w:eastAsia="zh-CN"/>
        </w:rPr>
        <w:t>11388</w:t>
      </w:r>
      <w:r>
        <w:rPr>
          <w:rFonts w:ascii="Times New Roman" w:hAnsi="Times New Roman" w:eastAsia="宋体" w:cs="Times New Roman"/>
          <w:i w:val="0"/>
          <w:iCs w:val="0"/>
          <w:kern w:val="0"/>
          <w:szCs w:val="21"/>
        </w:rPr>
        <w:t>。</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三、竞买申请人准入条件</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（一）竞买申请人须为营利法人；</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（二）竞买申请人属于以下情形之一的不得参与竞买：</w:t>
      </w:r>
    </w:p>
    <w:p>
      <w:pPr>
        <w:spacing w:line="3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1.在自然资源部矿业权人勘查开采信息公示系统的“矿业权人严重违法名单”内；</w:t>
      </w:r>
    </w:p>
    <w:p>
      <w:pPr>
        <w:spacing w:line="3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2.在“信用中国”网站的“严重失信主体名单”内或在重庆市信用惩戒严重失信主体“黑名单”内禁止参与矿业权出让的；</w:t>
      </w:r>
    </w:p>
    <w:p>
      <w:pPr>
        <w:spacing w:line="36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3.被吊销采矿许可证之日起2年内。</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四、报名申请</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本次公开出让的采矿权采取</w:t>
      </w:r>
      <w:r>
        <w:rPr>
          <w:rFonts w:ascii="Times New Roman" w:hAnsi="Times New Roman" w:eastAsia="宋体" w:cs="Times New Roman"/>
          <w:i w:val="0"/>
          <w:iCs w:val="0"/>
          <w:szCs w:val="21"/>
          <w:u w:val="single"/>
        </w:rPr>
        <w:t>现场报名</w:t>
      </w:r>
      <w:r>
        <w:rPr>
          <w:rFonts w:ascii="Times New Roman" w:hAnsi="Times New Roman" w:eastAsia="宋体" w:cs="Times New Roman"/>
          <w:i w:val="0"/>
          <w:iCs w:val="0"/>
          <w:szCs w:val="21"/>
        </w:rPr>
        <w:t>方式：</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（一）报名时限：</w:t>
      </w:r>
      <w:r>
        <w:rPr>
          <w:rFonts w:ascii="Times New Roman" w:hAnsi="Times New Roman" w:eastAsia="宋体" w:cs="Times New Roman"/>
          <w:i w:val="0"/>
          <w:iCs w:val="0"/>
          <w:szCs w:val="21"/>
          <w:u w:val="single"/>
        </w:rPr>
        <w:t>20</w:t>
      </w:r>
      <w:r>
        <w:rPr>
          <w:rFonts w:hint="eastAsia" w:ascii="Times New Roman" w:hAnsi="Times New Roman" w:eastAsia="宋体" w:cs="Times New Roman"/>
          <w:i w:val="0"/>
          <w:iCs w:val="0"/>
          <w:szCs w:val="21"/>
          <w:u w:val="single"/>
          <w:lang w:val="en-US" w:eastAsia="zh-CN"/>
        </w:rPr>
        <w:t>23</w:t>
      </w:r>
      <w:r>
        <w:rPr>
          <w:rFonts w:ascii="Times New Roman" w:hAnsi="Times New Roman" w:eastAsia="宋体" w:cs="Times New Roman"/>
          <w:i w:val="0"/>
          <w:iCs w:val="0"/>
          <w:szCs w:val="21"/>
          <w:u w:val="single"/>
        </w:rPr>
        <w:t>年</w:t>
      </w:r>
      <w:r>
        <w:rPr>
          <w:rFonts w:hint="eastAsia" w:ascii="Times New Roman" w:hAnsi="Times New Roman" w:eastAsia="宋体" w:cs="Times New Roman"/>
          <w:i w:val="0"/>
          <w:iCs w:val="0"/>
          <w:szCs w:val="21"/>
          <w:u w:val="single"/>
          <w:lang w:val="en-US" w:eastAsia="zh-CN"/>
        </w:rPr>
        <w:t>5</w:t>
      </w:r>
      <w:r>
        <w:rPr>
          <w:rFonts w:ascii="Times New Roman" w:hAnsi="Times New Roman" w:eastAsia="宋体" w:cs="Times New Roman"/>
          <w:i w:val="0"/>
          <w:iCs w:val="0"/>
          <w:szCs w:val="21"/>
          <w:u w:val="single"/>
        </w:rPr>
        <w:t>月</w:t>
      </w:r>
      <w:r>
        <w:rPr>
          <w:rFonts w:hint="eastAsia" w:ascii="Times New Roman" w:hAnsi="Times New Roman" w:eastAsia="宋体" w:cs="Times New Roman"/>
          <w:i w:val="0"/>
          <w:iCs w:val="0"/>
          <w:szCs w:val="21"/>
          <w:u w:val="single"/>
          <w:lang w:val="en-US" w:eastAsia="zh-CN"/>
        </w:rPr>
        <w:t>30</w:t>
      </w:r>
      <w:r>
        <w:rPr>
          <w:rFonts w:ascii="Times New Roman" w:hAnsi="Times New Roman" w:eastAsia="宋体" w:cs="Times New Roman"/>
          <w:i w:val="0"/>
          <w:iCs w:val="0"/>
          <w:szCs w:val="21"/>
          <w:u w:val="single"/>
        </w:rPr>
        <w:t xml:space="preserve">日 </w:t>
      </w:r>
      <w:r>
        <w:rPr>
          <w:rFonts w:hint="eastAsia" w:ascii="Times New Roman" w:hAnsi="Times New Roman" w:eastAsia="宋体" w:cs="Times New Roman"/>
          <w:i w:val="0"/>
          <w:iCs w:val="0"/>
          <w:szCs w:val="21"/>
          <w:u w:val="single"/>
          <w:lang w:val="en-US" w:eastAsia="zh-CN"/>
        </w:rPr>
        <w:t>9</w:t>
      </w:r>
      <w:r>
        <w:rPr>
          <w:rFonts w:ascii="Times New Roman" w:hAnsi="Times New Roman" w:eastAsia="宋体" w:cs="Times New Roman"/>
          <w:i w:val="0"/>
          <w:iCs w:val="0"/>
          <w:szCs w:val="21"/>
          <w:u w:val="single"/>
        </w:rPr>
        <w:t xml:space="preserve"> 时－20</w:t>
      </w:r>
      <w:r>
        <w:rPr>
          <w:rFonts w:hint="eastAsia" w:ascii="Times New Roman" w:hAnsi="Times New Roman" w:eastAsia="宋体" w:cs="Times New Roman"/>
          <w:i w:val="0"/>
          <w:iCs w:val="0"/>
          <w:szCs w:val="21"/>
          <w:u w:val="single"/>
          <w:lang w:val="en-US" w:eastAsia="zh-CN"/>
        </w:rPr>
        <w:t>23</w:t>
      </w:r>
      <w:r>
        <w:rPr>
          <w:rFonts w:ascii="Times New Roman" w:hAnsi="Times New Roman" w:eastAsia="宋体" w:cs="Times New Roman"/>
          <w:i w:val="0"/>
          <w:iCs w:val="0"/>
          <w:szCs w:val="21"/>
          <w:u w:val="single"/>
        </w:rPr>
        <w:t>年</w:t>
      </w:r>
      <w:r>
        <w:rPr>
          <w:rFonts w:hint="eastAsia" w:ascii="Times New Roman" w:hAnsi="Times New Roman" w:eastAsia="宋体" w:cs="Times New Roman"/>
          <w:i w:val="0"/>
          <w:iCs w:val="0"/>
          <w:szCs w:val="21"/>
          <w:u w:val="single"/>
          <w:lang w:val="en-US" w:eastAsia="zh-CN"/>
        </w:rPr>
        <w:t>6</w:t>
      </w:r>
      <w:r>
        <w:rPr>
          <w:rFonts w:ascii="Times New Roman" w:hAnsi="Times New Roman" w:eastAsia="宋体" w:cs="Times New Roman"/>
          <w:i w:val="0"/>
          <w:iCs w:val="0"/>
          <w:szCs w:val="21"/>
          <w:u w:val="single"/>
        </w:rPr>
        <w:t>月</w:t>
      </w:r>
      <w:r>
        <w:rPr>
          <w:rFonts w:hint="eastAsia" w:ascii="Times New Roman" w:hAnsi="Times New Roman" w:eastAsia="宋体" w:cs="Times New Roman"/>
          <w:i w:val="0"/>
          <w:iCs w:val="0"/>
          <w:szCs w:val="21"/>
          <w:u w:val="single"/>
          <w:lang w:val="en-US" w:eastAsia="zh-CN"/>
        </w:rPr>
        <w:t>27</w:t>
      </w:r>
      <w:r>
        <w:rPr>
          <w:rFonts w:ascii="Times New Roman" w:hAnsi="Times New Roman" w:eastAsia="宋体" w:cs="Times New Roman"/>
          <w:i w:val="0"/>
          <w:iCs w:val="0"/>
          <w:szCs w:val="21"/>
          <w:u w:val="single"/>
        </w:rPr>
        <w:t>日</w:t>
      </w:r>
      <w:r>
        <w:rPr>
          <w:rFonts w:hint="eastAsia" w:ascii="Times New Roman" w:hAnsi="Times New Roman" w:eastAsia="宋体" w:cs="Times New Roman"/>
          <w:i w:val="0"/>
          <w:iCs w:val="0"/>
          <w:szCs w:val="21"/>
          <w:u w:val="single"/>
          <w:lang w:val="en-US" w:eastAsia="zh-CN"/>
        </w:rPr>
        <w:t>17</w:t>
      </w:r>
      <w:r>
        <w:rPr>
          <w:rFonts w:ascii="Times New Roman" w:hAnsi="Times New Roman" w:eastAsia="宋体" w:cs="Times New Roman"/>
          <w:i w:val="0"/>
          <w:iCs w:val="0"/>
          <w:szCs w:val="21"/>
          <w:u w:val="single"/>
        </w:rPr>
        <w:t xml:space="preserve"> 时</w:t>
      </w:r>
      <w:r>
        <w:rPr>
          <w:rFonts w:ascii="Times New Roman" w:hAnsi="Times New Roman" w:eastAsia="宋体" w:cs="Times New Roman"/>
          <w:i w:val="0"/>
          <w:iCs w:val="0"/>
          <w:szCs w:val="21"/>
        </w:rPr>
        <w:t>。</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（二）申请资料</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1</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《竞买申请书》（原件1份）（附件一）；</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2</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工商营业执照副本（复印件1份）；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3</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法人身份证明（复印件1份）；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4</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法人不能亲自参加的应提供《授权委托书》（原件1份）（附件</w:t>
      </w:r>
      <w:r>
        <w:rPr>
          <w:rFonts w:hint="eastAsia" w:ascii="Times New Roman" w:hAnsi="Times New Roman" w:eastAsia="宋体" w:cs="Times New Roman"/>
          <w:i w:val="0"/>
          <w:iCs w:val="0"/>
          <w:szCs w:val="21"/>
          <w:lang w:val="en-US" w:eastAsia="zh-CN"/>
        </w:rPr>
        <w:t>二</w:t>
      </w:r>
      <w:r>
        <w:rPr>
          <w:rFonts w:ascii="Times New Roman" w:hAnsi="Times New Roman" w:eastAsia="宋体" w:cs="Times New Roman"/>
          <w:i w:val="0"/>
          <w:iCs w:val="0"/>
          <w:szCs w:val="21"/>
        </w:rPr>
        <w:t>）；</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5</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受托人身份证明（复印件1份）；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6</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竞买申请人签署意见的《出让文件》（原件1份）。</w:t>
      </w:r>
    </w:p>
    <w:p>
      <w:pPr>
        <w:spacing w:line="360" w:lineRule="exact"/>
        <w:ind w:firstLine="420" w:firstLineChars="200"/>
        <w:rPr>
          <w:rFonts w:ascii="Times New Roman" w:hAnsi="Times New Roman" w:eastAsia="宋体" w:cs="Times New Roman"/>
          <w:i w:val="0"/>
          <w:iCs w:val="0"/>
          <w:szCs w:val="21"/>
          <w:u w:val="none"/>
        </w:rPr>
      </w:pPr>
      <w:r>
        <w:rPr>
          <w:rFonts w:ascii="Times New Roman" w:hAnsi="Times New Roman" w:eastAsia="宋体" w:cs="Times New Roman"/>
          <w:i w:val="0"/>
          <w:iCs w:val="0"/>
          <w:szCs w:val="21"/>
          <w:u w:val="none"/>
        </w:rPr>
        <w:t>（三）现场报名</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申请人可于报名期限内足额交纳竞买保证金到指定账户，并持相应</w:t>
      </w:r>
      <w:r>
        <w:rPr>
          <w:rFonts w:hint="eastAsia" w:ascii="Times New Roman" w:hAnsi="Times New Roman" w:eastAsia="宋体" w:cs="Times New Roman"/>
          <w:i w:val="0"/>
          <w:iCs w:val="0"/>
          <w:szCs w:val="21"/>
        </w:rPr>
        <w:t>报名纸质件资料</w:t>
      </w:r>
      <w:r>
        <w:rPr>
          <w:rFonts w:ascii="Times New Roman" w:hAnsi="Times New Roman" w:eastAsia="宋体" w:cs="Times New Roman"/>
          <w:i w:val="0"/>
          <w:iCs w:val="0"/>
          <w:szCs w:val="21"/>
        </w:rPr>
        <w:t>到</w:t>
      </w:r>
      <w:r>
        <w:rPr>
          <w:rFonts w:hint="eastAsia" w:ascii="Times New Roman" w:hAnsi="Times New Roman" w:eastAsia="宋体" w:cs="Times New Roman"/>
          <w:i w:val="0"/>
          <w:iCs w:val="0"/>
          <w:szCs w:val="21"/>
          <w:u w:val="single"/>
          <w:lang w:eastAsia="zh-CN"/>
        </w:rPr>
        <w:t>城口县</w:t>
      </w:r>
      <w:r>
        <w:rPr>
          <w:rFonts w:hint="eastAsia" w:ascii="Times New Roman" w:hAnsi="Times New Roman" w:eastAsia="宋体" w:cs="Times New Roman"/>
          <w:i w:val="0"/>
          <w:iCs w:val="0"/>
          <w:szCs w:val="21"/>
          <w:u w:val="single"/>
        </w:rPr>
        <w:t>公共资源</w:t>
      </w:r>
      <w:r>
        <w:rPr>
          <w:rFonts w:hint="eastAsia" w:ascii="Times New Roman" w:hAnsi="Times New Roman" w:eastAsia="宋体" w:cs="Times New Roman"/>
          <w:i w:val="0"/>
          <w:iCs w:val="0"/>
          <w:szCs w:val="21"/>
          <w:u w:val="single"/>
          <w:lang w:eastAsia="zh-CN"/>
        </w:rPr>
        <w:t>交易中心</w:t>
      </w:r>
      <w:r>
        <w:rPr>
          <w:rFonts w:ascii="Times New Roman" w:hAnsi="Times New Roman" w:eastAsia="宋体" w:cs="Times New Roman"/>
          <w:i w:val="0"/>
          <w:iCs w:val="0"/>
          <w:szCs w:val="21"/>
        </w:rPr>
        <w:t>提交报名申请。</w:t>
      </w:r>
      <w:r>
        <w:rPr>
          <w:rFonts w:hint="eastAsia" w:ascii="Times New Roman" w:hAnsi="Times New Roman" w:eastAsia="宋体" w:cs="Times New Roman"/>
          <w:i w:val="0"/>
          <w:iCs w:val="0"/>
          <w:szCs w:val="21"/>
        </w:rPr>
        <w:t>提交复印件的应于报名时提交原件供核对。</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报名地点：</w:t>
      </w:r>
      <w:r>
        <w:rPr>
          <w:rFonts w:hint="eastAsia" w:ascii="Times New Roman" w:hAnsi="Times New Roman" w:eastAsia="宋体" w:cs="Times New Roman"/>
          <w:i w:val="0"/>
          <w:iCs w:val="0"/>
          <w:szCs w:val="21"/>
          <w:u w:val="single"/>
          <w:lang w:eastAsia="zh-CN"/>
        </w:rPr>
        <w:t>城口县葛城</w:t>
      </w:r>
      <w:r>
        <w:rPr>
          <w:rFonts w:hint="eastAsia" w:ascii="Times New Roman" w:hAnsi="Times New Roman" w:eastAsia="宋体" w:cs="Times New Roman"/>
          <w:i w:val="0"/>
          <w:iCs w:val="0"/>
          <w:szCs w:val="21"/>
          <w:u w:val="single"/>
        </w:rPr>
        <w:t>街道</w:t>
      </w:r>
      <w:r>
        <w:rPr>
          <w:rFonts w:hint="eastAsia" w:ascii="Times New Roman" w:hAnsi="Times New Roman" w:eastAsia="宋体" w:cs="Times New Roman"/>
          <w:i w:val="0"/>
          <w:iCs w:val="0"/>
          <w:szCs w:val="21"/>
          <w:u w:val="single"/>
          <w:lang w:eastAsia="zh-CN"/>
        </w:rPr>
        <w:t>北大街禹田花园</w:t>
      </w:r>
      <w:r>
        <w:rPr>
          <w:rFonts w:hint="eastAsia" w:ascii="Times New Roman" w:hAnsi="Times New Roman" w:eastAsia="宋体" w:cs="Times New Roman"/>
          <w:i w:val="0"/>
          <w:iCs w:val="0"/>
          <w:szCs w:val="21"/>
          <w:u w:val="single"/>
          <w:lang w:val="en-US" w:eastAsia="zh-CN"/>
        </w:rPr>
        <w:t>6栋2楼国有资源交易科</w:t>
      </w:r>
      <w:r>
        <w:rPr>
          <w:rFonts w:ascii="Times New Roman" w:hAnsi="Times New Roman" w:eastAsia="宋体" w:cs="Times New Roman"/>
          <w:i w:val="0"/>
          <w:iCs w:val="0"/>
          <w:szCs w:val="21"/>
        </w:rPr>
        <w:t>。</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联系人：</w:t>
      </w:r>
      <w:r>
        <w:rPr>
          <w:rFonts w:hint="eastAsia" w:ascii="Times New Roman" w:hAnsi="Times New Roman" w:eastAsia="宋体" w:cs="Times New Roman"/>
          <w:i w:val="0"/>
          <w:iCs w:val="0"/>
          <w:szCs w:val="21"/>
          <w:u w:val="single"/>
          <w:lang w:eastAsia="zh-CN"/>
        </w:rPr>
        <w:t>卢老师</w:t>
      </w:r>
      <w:r>
        <w:rPr>
          <w:rFonts w:ascii="Times New Roman" w:hAnsi="Times New Roman" w:eastAsia="宋体" w:cs="Times New Roman"/>
          <w:i w:val="0"/>
          <w:iCs w:val="0"/>
          <w:kern w:val="0"/>
          <w:szCs w:val="21"/>
        </w:rPr>
        <w:t>，联系电话</w:t>
      </w:r>
      <w:r>
        <w:rPr>
          <w:rFonts w:hint="default" w:ascii="Times New Roman" w:hAnsi="Times New Roman" w:eastAsia="宋体" w:cs="Times New Roman"/>
          <w:i w:val="0"/>
          <w:iCs w:val="0"/>
          <w:szCs w:val="21"/>
          <w:u w:val="single"/>
          <w:lang w:eastAsia="zh-CN"/>
        </w:rPr>
        <w:t>023-592</w:t>
      </w:r>
      <w:r>
        <w:rPr>
          <w:rFonts w:hint="eastAsia" w:ascii="Times New Roman" w:hAnsi="Times New Roman" w:eastAsia="宋体" w:cs="Times New Roman"/>
          <w:i w:val="0"/>
          <w:iCs w:val="0"/>
          <w:szCs w:val="21"/>
          <w:u w:val="single"/>
          <w:lang w:val="en-US" w:eastAsia="zh-CN"/>
        </w:rPr>
        <w:t>11388</w:t>
      </w:r>
      <w:r>
        <w:rPr>
          <w:rFonts w:ascii="Times New Roman" w:hAnsi="Times New Roman" w:eastAsia="宋体" w:cs="Times New Roman"/>
          <w:i w:val="0"/>
          <w:iCs w:val="0"/>
          <w:kern w:val="0"/>
          <w:szCs w:val="21"/>
        </w:rPr>
        <w:t>。</w:t>
      </w:r>
    </w:p>
    <w:p>
      <w:pPr>
        <w:spacing w:line="360" w:lineRule="exact"/>
        <w:ind w:firstLine="420" w:firstLineChars="200"/>
        <w:rPr>
          <w:rFonts w:ascii="Times New Roman" w:hAnsi="Times New Roman" w:eastAsia="宋体" w:cs="Times New Roman"/>
          <w:i w:val="0"/>
          <w:iCs w:val="0"/>
          <w:szCs w:val="21"/>
          <w:u w:val="none"/>
        </w:rPr>
      </w:pPr>
      <w:r>
        <w:rPr>
          <w:rFonts w:ascii="Times New Roman" w:hAnsi="Times New Roman" w:eastAsia="宋体" w:cs="Times New Roman"/>
          <w:i w:val="0"/>
          <w:iCs w:val="0"/>
          <w:szCs w:val="21"/>
          <w:u w:val="none"/>
        </w:rPr>
        <w:t>（</w:t>
      </w:r>
      <w:r>
        <w:rPr>
          <w:rFonts w:hint="eastAsia" w:ascii="Times New Roman" w:hAnsi="Times New Roman" w:eastAsia="宋体" w:cs="Times New Roman"/>
          <w:i w:val="0"/>
          <w:iCs w:val="0"/>
          <w:szCs w:val="21"/>
          <w:u w:val="none"/>
          <w:lang w:eastAsia="zh-CN"/>
        </w:rPr>
        <w:t>四</w:t>
      </w:r>
      <w:r>
        <w:rPr>
          <w:rFonts w:ascii="Times New Roman" w:hAnsi="Times New Roman" w:eastAsia="宋体" w:cs="Times New Roman"/>
          <w:i w:val="0"/>
          <w:iCs w:val="0"/>
          <w:szCs w:val="21"/>
          <w:u w:val="none"/>
        </w:rPr>
        <w:t>）保证金的交纳及相关规定</w:t>
      </w:r>
    </w:p>
    <w:p>
      <w:pPr>
        <w:spacing w:line="360" w:lineRule="exact"/>
        <w:ind w:firstLine="420" w:firstLineChars="200"/>
        <w:rPr>
          <w:rFonts w:ascii="Times New Roman" w:hAnsi="Times New Roman" w:eastAsia="宋体" w:cs="Times New Roman"/>
          <w:i w:val="0"/>
          <w:iCs w:val="0"/>
          <w:color w:val="000000" w:themeColor="text1"/>
          <w:szCs w:val="21"/>
          <w:u w:val="none"/>
          <w14:textFill>
            <w14:solidFill>
              <w14:schemeClr w14:val="tx1"/>
            </w14:solidFill>
          </w14:textFill>
        </w:rPr>
      </w:pP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竞买保证金按照该采矿权出让收益起始价4690万</w:t>
      </w:r>
      <w:r>
        <w:rPr>
          <w:rFonts w:ascii="Times New Roman" w:hAnsi="Times New Roman" w:eastAsia="宋体" w:cs="Times New Roman"/>
          <w:i w:val="0"/>
          <w:iCs w:val="0"/>
          <w:color w:val="000000" w:themeColor="text1"/>
          <w:szCs w:val="21"/>
          <w:u w:val="none"/>
          <w14:textFill>
            <w14:solidFill>
              <w14:schemeClr w14:val="tx1"/>
            </w14:solidFill>
          </w14:textFill>
        </w:rPr>
        <w:t>元（大写：</w:t>
      </w:r>
      <w:r>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t>人民币</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肆仟陆佰玖拾万元整</w:t>
      </w:r>
      <w:r>
        <w:rPr>
          <w:rFonts w:ascii="Times New Roman" w:hAnsi="Times New Roman" w:eastAsia="宋体" w:cs="Times New Roman"/>
          <w:i w:val="0"/>
          <w:iCs w:val="0"/>
          <w:color w:val="000000" w:themeColor="text1"/>
          <w:szCs w:val="21"/>
          <w:u w:val="none"/>
          <w14:textFill>
            <w14:solidFill>
              <w14:schemeClr w14:val="tx1"/>
            </w14:solidFill>
          </w14:textFill>
        </w:rPr>
        <w:t>）</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缴存</w:t>
      </w:r>
      <w:r>
        <w:rPr>
          <w:rFonts w:ascii="Times New Roman" w:hAnsi="Times New Roman" w:eastAsia="宋体" w:cs="Times New Roman"/>
          <w:i w:val="0"/>
          <w:iCs w:val="0"/>
          <w:color w:val="000000" w:themeColor="text1"/>
          <w:szCs w:val="21"/>
          <w:u w:val="none"/>
          <w14:textFill>
            <w14:solidFill>
              <w14:schemeClr w14:val="tx1"/>
            </w14:solidFill>
          </w14:textFill>
        </w:rPr>
        <w:t>，</w:t>
      </w:r>
      <w:r>
        <w:rPr>
          <w:rFonts w:hint="eastAsia" w:ascii="Times New Roman" w:hAnsi="Times New Roman" w:eastAsia="宋体" w:cs="Times New Roman"/>
          <w:i w:val="0"/>
          <w:iCs w:val="0"/>
          <w:color w:val="000000" w:themeColor="text1"/>
          <w:szCs w:val="21"/>
          <w:u w:val="none"/>
          <w:lang w:val="en-US" w:eastAsia="zh-Hans"/>
          <w14:textFill>
            <w14:solidFill>
              <w14:schemeClr w14:val="tx1"/>
            </w14:solidFill>
          </w14:textFill>
        </w:rPr>
        <w:t>竞</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买申请</w:t>
      </w:r>
      <w:r>
        <w:rPr>
          <w:rFonts w:hint="eastAsia" w:ascii="Times New Roman" w:hAnsi="Times New Roman" w:eastAsia="宋体" w:cs="Times New Roman"/>
          <w:i w:val="0"/>
          <w:iCs w:val="0"/>
          <w:color w:val="000000" w:themeColor="text1"/>
          <w:szCs w:val="21"/>
          <w:u w:val="none"/>
          <w:lang w:val="en-US" w:eastAsia="zh-Hans"/>
          <w14:textFill>
            <w14:solidFill>
              <w14:schemeClr w14:val="tx1"/>
            </w14:solidFill>
          </w14:textFill>
        </w:rPr>
        <w:t>人应当在</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报名时（出让公告报名时间截止前）</w:t>
      </w:r>
      <w:r>
        <w:rPr>
          <w:rFonts w:ascii="Times New Roman" w:hAnsi="Times New Roman" w:eastAsia="宋体" w:cs="Times New Roman"/>
          <w:i w:val="0"/>
          <w:iCs w:val="0"/>
          <w:color w:val="000000" w:themeColor="text1"/>
          <w:szCs w:val="21"/>
          <w:u w:val="none"/>
          <w14:textFill>
            <w14:solidFill>
              <w14:schemeClr w14:val="tx1"/>
            </w14:solidFill>
          </w14:textFill>
        </w:rPr>
        <w:t>向</w:t>
      </w:r>
      <w:r>
        <w:rPr>
          <w:rFonts w:hint="eastAsia" w:ascii="Times New Roman" w:hAnsi="Times New Roman" w:eastAsia="宋体" w:cs="Times New Roman"/>
          <w:i w:val="0"/>
          <w:iCs w:val="0"/>
          <w:color w:val="000000" w:themeColor="text1"/>
          <w:szCs w:val="21"/>
          <w:u w:val="none"/>
          <w14:textFill>
            <w14:solidFill>
              <w14:schemeClr w14:val="tx1"/>
            </w14:solidFill>
          </w14:textFill>
        </w:rPr>
        <w:t>重庆市</w:t>
      </w:r>
      <w:r>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t>城口县</w:t>
      </w:r>
      <w:r>
        <w:rPr>
          <w:rFonts w:hint="eastAsia" w:ascii="Times New Roman" w:hAnsi="Times New Roman" w:eastAsia="宋体" w:cs="Times New Roman"/>
          <w:i w:val="0"/>
          <w:iCs w:val="0"/>
          <w:color w:val="000000" w:themeColor="text1"/>
          <w:szCs w:val="21"/>
          <w:u w:val="none"/>
          <w14:textFill>
            <w14:solidFill>
              <w14:schemeClr w14:val="tx1"/>
            </w14:solidFill>
          </w14:textFill>
        </w:rPr>
        <w:t>公共资源交易中心</w:t>
      </w:r>
      <w:r>
        <w:rPr>
          <w:rFonts w:hint="eastAsia" w:ascii="Times New Roman" w:hAnsi="Times New Roman" w:eastAsia="宋体" w:cs="Times New Roman"/>
          <w:i w:val="0"/>
          <w:iCs w:val="0"/>
          <w:color w:val="000000" w:themeColor="text1"/>
          <w:szCs w:val="21"/>
          <w:u w:val="none"/>
          <w:lang w:val="en-US" w:eastAsia="zh-Hans"/>
          <w14:textFill>
            <w14:solidFill>
              <w14:schemeClr w14:val="tx1"/>
            </w14:solidFill>
          </w14:textFill>
        </w:rPr>
        <w:t>指定银行账户</w:t>
      </w:r>
      <w:r>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t>（</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户名：城口县公共资源交易中心</w:t>
      </w:r>
      <w:r>
        <w:rPr>
          <w:rFonts w:hint="default" w:ascii="Times New Roman" w:hAnsi="Times New Roman" w:eastAsia="宋体" w:cs="Times New Roman"/>
          <w:i w:val="0"/>
          <w:iCs w:val="0"/>
          <w:color w:val="000000" w:themeColor="text1"/>
          <w:szCs w:val="21"/>
          <w:u w:val="none"/>
          <w:lang w:eastAsia="zh-CN"/>
          <w14:textFill>
            <w14:solidFill>
              <w14:schemeClr w14:val="tx1"/>
            </w14:solidFill>
          </w14:textFill>
        </w:rPr>
        <w:t>；</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开户银行：农行城口县支行南大街分理处</w:t>
      </w:r>
      <w:r>
        <w:rPr>
          <w:rFonts w:hint="default" w:ascii="Times New Roman" w:hAnsi="Times New Roman" w:eastAsia="宋体" w:cs="Times New Roman"/>
          <w:i w:val="0"/>
          <w:iCs w:val="0"/>
          <w:color w:val="000000" w:themeColor="text1"/>
          <w:szCs w:val="21"/>
          <w:u w:val="none"/>
          <w:lang w:eastAsia="zh-CN"/>
          <w14:textFill>
            <w14:solidFill>
              <w14:schemeClr w14:val="tx1"/>
            </w14:solidFill>
          </w14:textFill>
        </w:rPr>
        <w:t>；</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账号：31510201040001361）</w:t>
      </w:r>
      <w:r>
        <w:rPr>
          <w:rFonts w:ascii="Times New Roman" w:hAnsi="Times New Roman" w:eastAsia="宋体" w:cs="Times New Roman"/>
          <w:i w:val="0"/>
          <w:iCs w:val="0"/>
          <w:color w:val="000000" w:themeColor="text1"/>
          <w:szCs w:val="21"/>
          <w:u w:val="none"/>
          <w14:textFill>
            <w14:solidFill>
              <w14:schemeClr w14:val="tx1"/>
            </w14:solidFill>
          </w14:textFill>
        </w:rPr>
        <w:t>缴纳竞买保证</w:t>
      </w:r>
      <w:r>
        <w:rPr>
          <w:rFonts w:hint="eastAsia" w:ascii="Times New Roman" w:hAnsi="Times New Roman" w:eastAsia="宋体" w:cs="Times New Roman"/>
          <w:i w:val="0"/>
          <w:iCs w:val="0"/>
          <w:color w:val="000000" w:themeColor="text1"/>
          <w:szCs w:val="21"/>
          <w:u w:val="none"/>
          <w14:textFill>
            <w14:solidFill>
              <w14:schemeClr w14:val="tx1"/>
            </w14:solidFill>
          </w14:textFill>
        </w:rPr>
        <w:t>金</w:t>
      </w:r>
      <w:r>
        <w:rPr>
          <w:rFonts w:ascii="Times New Roman" w:hAnsi="Times New Roman" w:eastAsia="宋体" w:cs="Times New Roman"/>
          <w:i w:val="0"/>
          <w:iCs w:val="0"/>
          <w:color w:val="000000" w:themeColor="text1"/>
          <w:szCs w:val="21"/>
          <w:u w:val="none"/>
          <w14:textFill>
            <w14:solidFill>
              <w14:schemeClr w14:val="tx1"/>
            </w14:solidFill>
          </w14:textFill>
        </w:rPr>
        <w:t>。竞买保证金到账截止时间为：</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2023</w:t>
      </w:r>
      <w:r>
        <w:rPr>
          <w:rFonts w:hint="eastAsia" w:ascii="Times New Roman" w:hAnsi="Times New Roman" w:eastAsia="宋体" w:cs="Times New Roman"/>
          <w:i w:val="0"/>
          <w:iCs w:val="0"/>
          <w:color w:val="000000" w:themeColor="text1"/>
          <w:szCs w:val="21"/>
          <w:u w:val="none"/>
          <w14:textFill>
            <w14:solidFill>
              <w14:schemeClr w14:val="tx1"/>
            </w14:solidFill>
          </w14:textFill>
        </w:rPr>
        <w:t>年</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6</w:t>
      </w:r>
      <w:r>
        <w:rPr>
          <w:rFonts w:hint="eastAsia" w:ascii="Times New Roman" w:hAnsi="Times New Roman" w:eastAsia="宋体" w:cs="Times New Roman"/>
          <w:i w:val="0"/>
          <w:iCs w:val="0"/>
          <w:color w:val="000000" w:themeColor="text1"/>
          <w:szCs w:val="21"/>
          <w:u w:val="none"/>
          <w14:textFill>
            <w14:solidFill>
              <w14:schemeClr w14:val="tx1"/>
            </w14:solidFill>
          </w14:textFill>
        </w:rPr>
        <w:t>月</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27</w:t>
      </w:r>
      <w:bookmarkStart w:id="0" w:name="_GoBack"/>
      <w:bookmarkEnd w:id="0"/>
      <w:r>
        <w:rPr>
          <w:rFonts w:hint="eastAsia" w:ascii="Times New Roman" w:hAnsi="Times New Roman" w:eastAsia="宋体" w:cs="Times New Roman"/>
          <w:i w:val="0"/>
          <w:iCs w:val="0"/>
          <w:color w:val="000000" w:themeColor="text1"/>
          <w:szCs w:val="21"/>
          <w:u w:val="none"/>
          <w14:textFill>
            <w14:solidFill>
              <w14:schemeClr w14:val="tx1"/>
            </w14:solidFill>
          </w14:textFill>
        </w:rPr>
        <w:t>日</w:t>
      </w:r>
      <w:r>
        <w:rPr>
          <w:rFonts w:hint="eastAsia" w:ascii="Times New Roman" w:hAnsi="Times New Roman" w:eastAsia="宋体" w:cs="Times New Roman"/>
          <w:i w:val="0"/>
          <w:iCs w:val="0"/>
          <w:color w:val="000000" w:themeColor="text1"/>
          <w:szCs w:val="21"/>
          <w:u w:val="none"/>
          <w:lang w:val="en-US" w:eastAsia="zh-CN"/>
          <w14:textFill>
            <w14:solidFill>
              <w14:schemeClr w14:val="tx1"/>
            </w14:solidFill>
          </w14:textFill>
        </w:rPr>
        <w:t>17</w:t>
      </w:r>
      <w:r>
        <w:rPr>
          <w:rFonts w:hint="eastAsia" w:ascii="Times New Roman" w:hAnsi="Times New Roman" w:eastAsia="宋体" w:cs="Times New Roman"/>
          <w:i w:val="0"/>
          <w:iCs w:val="0"/>
          <w:color w:val="000000" w:themeColor="text1"/>
          <w:szCs w:val="21"/>
          <w:u w:val="none"/>
          <w14:textFill>
            <w14:solidFill>
              <w14:schemeClr w14:val="tx1"/>
            </w14:solidFill>
          </w14:textFill>
        </w:rPr>
        <w:t>时</w:t>
      </w:r>
      <w:r>
        <w:rPr>
          <w:rFonts w:ascii="Times New Roman" w:hAnsi="Times New Roman" w:eastAsia="宋体" w:cs="Times New Roman"/>
          <w:i w:val="0"/>
          <w:iCs w:val="0"/>
          <w:color w:val="000000" w:themeColor="text1"/>
          <w:szCs w:val="21"/>
          <w:u w:val="none"/>
          <w14:textFill>
            <w14:solidFill>
              <w14:schemeClr w14:val="tx1"/>
            </w14:solidFill>
          </w14:textFill>
        </w:rPr>
        <w:t>。缴款时间以银行确认的到</w:t>
      </w:r>
      <w:r>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t>账</w:t>
      </w:r>
      <w:r>
        <w:rPr>
          <w:rFonts w:ascii="Times New Roman" w:hAnsi="Times New Roman" w:eastAsia="宋体" w:cs="Times New Roman"/>
          <w:i w:val="0"/>
          <w:iCs w:val="0"/>
          <w:color w:val="000000" w:themeColor="text1"/>
          <w:szCs w:val="21"/>
          <w:u w:val="none"/>
          <w14:textFill>
            <w14:solidFill>
              <w14:schemeClr w14:val="tx1"/>
            </w14:solidFill>
          </w14:textFill>
        </w:rPr>
        <w:t>时间为准，保证金未按时到帐的，不予受理报名。</w:t>
      </w:r>
    </w:p>
    <w:p>
      <w:pPr>
        <w:spacing w:line="360" w:lineRule="exact"/>
        <w:ind w:firstLine="420" w:firstLineChars="200"/>
        <w:rPr>
          <w:rFonts w:ascii="Times New Roman" w:hAnsi="Times New Roman" w:eastAsia="宋体" w:cs="Times New Roman"/>
          <w:i w:val="0"/>
          <w:iCs w:val="0"/>
          <w:szCs w:val="21"/>
          <w:u w:val="none"/>
        </w:rPr>
      </w:pPr>
      <w:r>
        <w:rPr>
          <w:rFonts w:ascii="Times New Roman" w:hAnsi="Times New Roman" w:eastAsia="宋体" w:cs="Times New Roman"/>
          <w:i w:val="0"/>
          <w:iCs w:val="0"/>
          <w:szCs w:val="21"/>
          <w:u w:val="none"/>
        </w:rPr>
        <w:t>如成功竞得，已缴纳的保证金可抵作矿业权出让收益，在出让合同签订后由竞得人向矿产资源所在地的税务部门申报，竞买保证金账户管理单位在规定期限内代竞得人向税务部门缴款；如未竞得，可在成交日之后1个工作日内在竞买保证金账户管理单位办理退还手续</w:t>
      </w:r>
      <w:r>
        <w:rPr>
          <w:rFonts w:hint="eastAsia" w:ascii="Times New Roman" w:hAnsi="Times New Roman" w:eastAsia="宋体" w:cs="Times New Roman"/>
          <w:i w:val="0"/>
          <w:iCs w:val="0"/>
          <w:szCs w:val="21"/>
          <w:u w:val="none"/>
        </w:rPr>
        <w:t>（但</w:t>
      </w:r>
      <w:r>
        <w:rPr>
          <w:rFonts w:ascii="Times New Roman" w:hAnsi="Times New Roman" w:eastAsia="宋体" w:cs="Times New Roman"/>
          <w:i w:val="0"/>
          <w:iCs w:val="0"/>
          <w:szCs w:val="21"/>
          <w:u w:val="none"/>
        </w:rPr>
        <w:t>不计利息</w:t>
      </w:r>
      <w:r>
        <w:rPr>
          <w:rFonts w:hint="eastAsia" w:ascii="Times New Roman" w:hAnsi="Times New Roman" w:eastAsia="宋体" w:cs="Times New Roman"/>
          <w:i w:val="0"/>
          <w:iCs w:val="0"/>
          <w:szCs w:val="21"/>
          <w:u w:val="none"/>
        </w:rPr>
        <w:t>）</w:t>
      </w:r>
      <w:r>
        <w:rPr>
          <w:rFonts w:ascii="Times New Roman" w:hAnsi="Times New Roman" w:eastAsia="宋体" w:cs="Times New Roman"/>
          <w:i w:val="0"/>
          <w:iCs w:val="0"/>
          <w:szCs w:val="21"/>
          <w:u w:val="none"/>
        </w:rPr>
        <w:t>。</w:t>
      </w:r>
    </w:p>
    <w:p>
      <w:pPr>
        <w:spacing w:line="360" w:lineRule="exact"/>
        <w:ind w:firstLine="420" w:firstLineChars="200"/>
        <w:rPr>
          <w:rFonts w:ascii="Times New Roman" w:hAnsi="Times New Roman" w:eastAsia="宋体" w:cs="Times New Roman"/>
          <w:i w:val="0"/>
          <w:iCs w:val="0"/>
          <w:szCs w:val="21"/>
          <w:u w:val="none"/>
        </w:rPr>
      </w:pPr>
      <w:r>
        <w:rPr>
          <w:rFonts w:ascii="Times New Roman" w:hAnsi="Times New Roman" w:eastAsia="宋体" w:cs="Times New Roman"/>
          <w:i w:val="0"/>
          <w:iCs w:val="0"/>
          <w:szCs w:val="21"/>
          <w:u w:val="none"/>
        </w:rPr>
        <w:t>（</w:t>
      </w:r>
      <w:r>
        <w:rPr>
          <w:rFonts w:hint="eastAsia" w:ascii="Times New Roman" w:hAnsi="Times New Roman" w:eastAsia="宋体" w:cs="Times New Roman"/>
          <w:i w:val="0"/>
          <w:iCs w:val="0"/>
          <w:szCs w:val="21"/>
          <w:u w:val="none"/>
          <w:lang w:eastAsia="zh-CN"/>
        </w:rPr>
        <w:t>五</w:t>
      </w:r>
      <w:r>
        <w:rPr>
          <w:rFonts w:ascii="Times New Roman" w:hAnsi="Times New Roman" w:eastAsia="宋体" w:cs="Times New Roman"/>
          <w:i w:val="0"/>
          <w:iCs w:val="0"/>
          <w:szCs w:val="21"/>
          <w:u w:val="none"/>
        </w:rPr>
        <w:t>）报名资格</w:t>
      </w:r>
      <w:r>
        <w:rPr>
          <w:rFonts w:hint="eastAsia" w:ascii="Times New Roman" w:hAnsi="Times New Roman" w:eastAsia="宋体" w:cs="Times New Roman"/>
          <w:i w:val="0"/>
          <w:iCs w:val="0"/>
          <w:szCs w:val="21"/>
          <w:u w:val="none"/>
          <w:lang w:eastAsia="zh-CN"/>
        </w:rPr>
        <w:t>现场</w:t>
      </w:r>
      <w:r>
        <w:rPr>
          <w:rFonts w:ascii="Times New Roman" w:hAnsi="Times New Roman" w:eastAsia="宋体" w:cs="Times New Roman"/>
          <w:i w:val="0"/>
          <w:iCs w:val="0"/>
          <w:szCs w:val="21"/>
          <w:u w:val="none"/>
        </w:rPr>
        <w:t>审核，</w:t>
      </w:r>
      <w:r>
        <w:rPr>
          <w:rFonts w:hint="eastAsia" w:ascii="Times New Roman" w:hAnsi="Times New Roman" w:eastAsia="宋体" w:cs="Times New Roman"/>
          <w:i w:val="0"/>
          <w:iCs w:val="0"/>
          <w:szCs w:val="21"/>
          <w:u w:val="none"/>
          <w:lang w:eastAsia="zh-CN"/>
        </w:rPr>
        <w:t>审核合格出具竞买资格确认书</w:t>
      </w:r>
      <w:r>
        <w:rPr>
          <w:rFonts w:ascii="Times New Roman" w:hAnsi="Times New Roman" w:eastAsia="宋体" w:cs="Times New Roman"/>
          <w:i w:val="0"/>
          <w:iCs w:val="0"/>
          <w:szCs w:val="21"/>
          <w:u w:val="none"/>
        </w:rPr>
        <w:t>。</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五、确定竞得人的标准和方法</w:t>
      </w:r>
    </w:p>
    <w:p>
      <w:pPr>
        <w:spacing w:line="360" w:lineRule="exact"/>
        <w:ind w:firstLine="420" w:firstLineChars="200"/>
        <w:rPr>
          <w:rFonts w:hint="eastAsia" w:ascii="Times New Roman" w:hAnsi="Times New Roman" w:eastAsia="宋体" w:cs="Times New Roman"/>
          <w:i w:val="0"/>
          <w:iCs w:val="0"/>
          <w:szCs w:val="21"/>
          <w:lang w:eastAsia="zh-CN"/>
        </w:rPr>
      </w:pPr>
      <w:r>
        <w:rPr>
          <w:rFonts w:ascii="Times New Roman" w:hAnsi="Times New Roman" w:eastAsia="宋体" w:cs="Times New Roman"/>
          <w:i w:val="0"/>
          <w:iCs w:val="0"/>
          <w:szCs w:val="21"/>
        </w:rPr>
        <w:t>（一）</w:t>
      </w:r>
      <w:r>
        <w:rPr>
          <w:rFonts w:ascii="Times New Roman" w:hAnsi="Times New Roman" w:eastAsia="宋体" w:cs="Times New Roman"/>
          <w:i w:val="0"/>
          <w:iCs w:val="0"/>
          <w:szCs w:val="21"/>
          <w:u w:val="single"/>
        </w:rPr>
        <w:t>拍卖</w:t>
      </w:r>
      <w:r>
        <w:rPr>
          <w:rFonts w:ascii="Times New Roman" w:hAnsi="Times New Roman" w:eastAsia="宋体" w:cs="Times New Roman"/>
          <w:i w:val="0"/>
          <w:iCs w:val="0"/>
          <w:szCs w:val="21"/>
        </w:rPr>
        <w:t>时间：</w:t>
      </w:r>
      <w:r>
        <w:rPr>
          <w:rFonts w:ascii="Times New Roman" w:hAnsi="Times New Roman" w:eastAsia="宋体" w:cs="Times New Roman"/>
          <w:i w:val="0"/>
          <w:iCs w:val="0"/>
          <w:szCs w:val="21"/>
          <w:u w:val="single"/>
        </w:rPr>
        <w:t>20</w:t>
      </w:r>
      <w:r>
        <w:rPr>
          <w:rFonts w:hint="eastAsia" w:ascii="Times New Roman" w:hAnsi="Times New Roman" w:eastAsia="宋体" w:cs="Times New Roman"/>
          <w:i w:val="0"/>
          <w:iCs w:val="0"/>
          <w:szCs w:val="21"/>
          <w:u w:val="single"/>
          <w:lang w:val="en-US" w:eastAsia="zh-CN"/>
        </w:rPr>
        <w:t>23</w:t>
      </w:r>
      <w:r>
        <w:rPr>
          <w:rFonts w:ascii="Times New Roman" w:hAnsi="Times New Roman" w:eastAsia="宋体" w:cs="Times New Roman"/>
          <w:i w:val="0"/>
          <w:iCs w:val="0"/>
          <w:szCs w:val="21"/>
          <w:u w:val="single"/>
        </w:rPr>
        <w:t>年</w:t>
      </w:r>
      <w:r>
        <w:rPr>
          <w:rFonts w:hint="eastAsia" w:ascii="Times New Roman" w:hAnsi="Times New Roman" w:eastAsia="宋体" w:cs="Times New Roman"/>
          <w:i w:val="0"/>
          <w:iCs w:val="0"/>
          <w:szCs w:val="21"/>
          <w:u w:val="single"/>
          <w:lang w:val="en-US" w:eastAsia="zh-CN"/>
        </w:rPr>
        <w:t>6</w:t>
      </w:r>
      <w:r>
        <w:rPr>
          <w:rFonts w:ascii="Times New Roman" w:hAnsi="Times New Roman" w:eastAsia="宋体" w:cs="Times New Roman"/>
          <w:i w:val="0"/>
          <w:iCs w:val="0"/>
          <w:szCs w:val="21"/>
          <w:u w:val="single"/>
        </w:rPr>
        <w:t>月</w:t>
      </w:r>
      <w:r>
        <w:rPr>
          <w:rFonts w:hint="eastAsia" w:ascii="Times New Roman" w:hAnsi="Times New Roman" w:eastAsia="宋体" w:cs="Times New Roman"/>
          <w:i w:val="0"/>
          <w:iCs w:val="0"/>
          <w:szCs w:val="21"/>
          <w:u w:val="single"/>
          <w:lang w:val="en-US" w:eastAsia="zh-CN"/>
        </w:rPr>
        <w:t>28</w:t>
      </w:r>
      <w:r>
        <w:rPr>
          <w:rFonts w:ascii="Times New Roman" w:hAnsi="Times New Roman" w:eastAsia="宋体" w:cs="Times New Roman"/>
          <w:i w:val="0"/>
          <w:iCs w:val="0"/>
          <w:szCs w:val="21"/>
          <w:u w:val="single"/>
        </w:rPr>
        <w:t xml:space="preserve"> 日</w:t>
      </w:r>
      <w:r>
        <w:rPr>
          <w:rFonts w:hint="eastAsia" w:ascii="Times New Roman" w:hAnsi="Times New Roman" w:eastAsia="宋体" w:cs="Times New Roman"/>
          <w:i w:val="0"/>
          <w:iCs w:val="0"/>
          <w:szCs w:val="21"/>
          <w:u w:val="single"/>
          <w:lang w:val="en-US" w:eastAsia="zh-CN"/>
        </w:rPr>
        <w:t>9</w:t>
      </w:r>
      <w:r>
        <w:rPr>
          <w:rFonts w:ascii="Times New Roman" w:hAnsi="Times New Roman" w:eastAsia="宋体" w:cs="Times New Roman"/>
          <w:i w:val="0"/>
          <w:iCs w:val="0"/>
          <w:szCs w:val="21"/>
          <w:u w:val="single"/>
        </w:rPr>
        <w:t>时-20</w:t>
      </w:r>
      <w:r>
        <w:rPr>
          <w:rFonts w:hint="eastAsia" w:ascii="Times New Roman" w:hAnsi="Times New Roman" w:eastAsia="宋体" w:cs="Times New Roman"/>
          <w:i w:val="0"/>
          <w:iCs w:val="0"/>
          <w:szCs w:val="21"/>
          <w:u w:val="single"/>
          <w:lang w:val="en-US" w:eastAsia="zh-CN"/>
        </w:rPr>
        <w:t>23</w:t>
      </w:r>
      <w:r>
        <w:rPr>
          <w:rFonts w:ascii="Times New Roman" w:hAnsi="Times New Roman" w:eastAsia="宋体" w:cs="Times New Roman"/>
          <w:i w:val="0"/>
          <w:iCs w:val="0"/>
          <w:szCs w:val="21"/>
          <w:u w:val="single"/>
        </w:rPr>
        <w:t>年</w:t>
      </w:r>
      <w:r>
        <w:rPr>
          <w:rFonts w:hint="eastAsia" w:ascii="Times New Roman" w:hAnsi="Times New Roman" w:eastAsia="宋体" w:cs="Times New Roman"/>
          <w:i w:val="0"/>
          <w:iCs w:val="0"/>
          <w:szCs w:val="21"/>
          <w:u w:val="single"/>
          <w:lang w:val="en-US" w:eastAsia="zh-CN"/>
        </w:rPr>
        <w:t>6</w:t>
      </w:r>
      <w:r>
        <w:rPr>
          <w:rFonts w:ascii="Times New Roman" w:hAnsi="Times New Roman" w:eastAsia="宋体" w:cs="Times New Roman"/>
          <w:i w:val="0"/>
          <w:iCs w:val="0"/>
          <w:szCs w:val="21"/>
          <w:u w:val="single"/>
        </w:rPr>
        <w:t>月</w:t>
      </w:r>
      <w:r>
        <w:rPr>
          <w:rFonts w:hint="eastAsia" w:ascii="Times New Roman" w:hAnsi="Times New Roman" w:eastAsia="宋体" w:cs="Times New Roman"/>
          <w:i w:val="0"/>
          <w:iCs w:val="0"/>
          <w:szCs w:val="21"/>
          <w:u w:val="single"/>
          <w:lang w:val="en-US" w:eastAsia="zh-CN"/>
        </w:rPr>
        <w:t>28</w:t>
      </w:r>
      <w:r>
        <w:rPr>
          <w:rFonts w:ascii="Times New Roman" w:hAnsi="Times New Roman" w:eastAsia="宋体" w:cs="Times New Roman"/>
          <w:i w:val="0"/>
          <w:iCs w:val="0"/>
          <w:szCs w:val="21"/>
          <w:u w:val="single"/>
        </w:rPr>
        <w:t>日</w:t>
      </w:r>
      <w:r>
        <w:rPr>
          <w:rFonts w:hint="eastAsia" w:ascii="Times New Roman" w:hAnsi="Times New Roman" w:eastAsia="宋体" w:cs="Times New Roman"/>
          <w:i w:val="0"/>
          <w:iCs w:val="0"/>
          <w:szCs w:val="21"/>
          <w:u w:val="single"/>
          <w:lang w:val="en-US" w:eastAsia="zh-CN"/>
        </w:rPr>
        <w:t>12</w:t>
      </w:r>
      <w:r>
        <w:rPr>
          <w:rFonts w:ascii="Times New Roman" w:hAnsi="Times New Roman" w:eastAsia="宋体" w:cs="Times New Roman"/>
          <w:i w:val="0"/>
          <w:iCs w:val="0"/>
          <w:szCs w:val="21"/>
          <w:u w:val="single"/>
        </w:rPr>
        <w:t>时</w:t>
      </w:r>
      <w:r>
        <w:rPr>
          <w:rFonts w:hint="eastAsia" w:ascii="Times New Roman" w:hAnsi="Times New Roman" w:eastAsia="宋体" w:cs="Times New Roman"/>
          <w:i w:val="0"/>
          <w:iCs w:val="0"/>
          <w:szCs w:val="21"/>
          <w:u w:val="none"/>
          <w:lang w:eastAsia="zh-CN"/>
        </w:rPr>
        <w:t>。</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（二）本次</w:t>
      </w:r>
      <w:r>
        <w:rPr>
          <w:rFonts w:ascii="Times New Roman" w:hAnsi="Times New Roman" w:eastAsia="宋体" w:cs="Times New Roman"/>
          <w:i w:val="0"/>
          <w:iCs w:val="0"/>
          <w:szCs w:val="21"/>
          <w:u w:val="single"/>
        </w:rPr>
        <w:t>拍卖</w:t>
      </w:r>
      <w:r>
        <w:rPr>
          <w:rFonts w:ascii="Times New Roman" w:hAnsi="Times New Roman" w:eastAsia="宋体" w:cs="Times New Roman"/>
          <w:i w:val="0"/>
          <w:iCs w:val="0"/>
          <w:szCs w:val="21"/>
        </w:rPr>
        <w:t>出让为无底价，采用增价报价的方式，按照价高者得原则确定竞得人。</w:t>
      </w:r>
      <w:r>
        <w:rPr>
          <w:rFonts w:ascii="Times New Roman" w:hAnsi="Times New Roman" w:eastAsia="宋体" w:cs="Times New Roman"/>
          <w:i w:val="0"/>
          <w:iCs w:val="0"/>
          <w:szCs w:val="21"/>
          <w:u w:val="single"/>
        </w:rPr>
        <w:t>拍卖</w:t>
      </w:r>
      <w:r>
        <w:rPr>
          <w:rFonts w:ascii="Times New Roman" w:hAnsi="Times New Roman" w:eastAsia="宋体" w:cs="Times New Roman"/>
          <w:i w:val="0"/>
          <w:iCs w:val="0"/>
          <w:szCs w:val="21"/>
        </w:rPr>
        <w:t>成交后的竞得人按规定即时签订《成交确认书》，成交结果在相关网站公示10个工作日。</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六、风险提示</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一）采矿权投资存在有不可预计的风险，包括出让文件所表述的有关矿产资源情况（矿层厚度、矿石质量、储量等）与实际开采有差距的风险，包括但不限于安全、地质灾害防治、环境保护等要求、对特定采矿方法、选矿方法限制以及国家产业政策或者矿产资源规划调整的影响、不可抗力的影响等风险。竞买申请人参加竞买并提交申请，即视为竞买申请人对采矿权现状和出让文件已完全认可并自愿承担所有风险；</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（二）有关该宗采矿权的用地、用水、用电、公路、环保、基础设施等工作，由竞得人自行负责解决并依法完善相关手续；</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（三）若竞得人竞得该宗采矿权后，在办理采矿登记</w:t>
      </w:r>
      <w:r>
        <w:rPr>
          <w:rFonts w:hint="eastAsia" w:ascii="Times New Roman" w:hAnsi="Times New Roman" w:eastAsia="宋体" w:cs="Times New Roman"/>
          <w:i w:val="0"/>
          <w:iCs w:val="0"/>
          <w:szCs w:val="21"/>
        </w:rPr>
        <w:t>前</w:t>
      </w:r>
      <w:r>
        <w:rPr>
          <w:rFonts w:ascii="Times New Roman" w:hAnsi="Times New Roman" w:eastAsia="宋体" w:cs="Times New Roman"/>
          <w:i w:val="0"/>
          <w:iCs w:val="0"/>
          <w:szCs w:val="21"/>
        </w:rPr>
        <w:t>进行安全、环境评价等认定为不适宜开采的，该宗采矿权按不成交处理。</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七、违约责任、公共资源交易领域失信联合惩戒相关提示</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一）对违反公共资源交易法律法规，违背诚实信用原则的竞买人，将按照《关于对公共资源领域严重失信主体开展联合惩戒备忘录》（发改法规〔2018〕457号）的规定，对相关失信企业和失信个人实施联合惩戒并按照公告约定承担相应的违约责任。</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（二）有下列情形之一的，视为竞买人、竞得人违约，竞得结果无效，并将其列入失信联合惩戒名单并承担相当于竞买保证金的违约金，出让方有权不再签订出让合同或解除合同：</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1.竞买人之间串通报价，损害国家利益、社会公共利益或者他人合法权益的；</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2.竞买人弄虚作假，骗取交易资格或竞得的；</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3.采取行贿或其他不正当手段竞得的；</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4.竞得人逾期不签订或者拒绝签订成交确认书的；</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5.竞得人逾期不签订或者拒绝签订出让合同的；</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6.其他依法应当认定为违约的情形。</w:t>
      </w:r>
    </w:p>
    <w:p>
      <w:pPr>
        <w:spacing w:line="360" w:lineRule="exact"/>
        <w:ind w:firstLine="422" w:firstLineChars="200"/>
        <w:rPr>
          <w:rFonts w:ascii="Times New Roman" w:hAnsi="Times New Roman" w:eastAsia="宋体" w:cs="Times New Roman"/>
          <w:b/>
          <w:bCs/>
          <w:i w:val="0"/>
          <w:iCs w:val="0"/>
          <w:szCs w:val="21"/>
        </w:rPr>
      </w:pPr>
      <w:r>
        <w:rPr>
          <w:rFonts w:ascii="Times New Roman" w:hAnsi="Times New Roman" w:eastAsia="宋体" w:cs="Times New Roman"/>
          <w:b/>
          <w:bCs/>
          <w:i w:val="0"/>
          <w:iCs w:val="0"/>
          <w:szCs w:val="21"/>
        </w:rPr>
        <w:t>八、出让合同签订事宜说明</w:t>
      </w:r>
    </w:p>
    <w:p>
      <w:pPr>
        <w:spacing w:line="360" w:lineRule="exact"/>
        <w:ind w:firstLine="420" w:firstLineChars="200"/>
        <w:rPr>
          <w:rFonts w:ascii="Times New Roman" w:hAnsi="Times New Roman" w:eastAsia="宋体" w:cs="Times New Roman"/>
          <w:i w:val="0"/>
          <w:iCs w:val="0"/>
          <w:szCs w:val="21"/>
        </w:rPr>
      </w:pPr>
      <w:r>
        <w:rPr>
          <w:rFonts w:hint="eastAsia" w:ascii="Times New Roman" w:hAnsi="Times New Roman" w:eastAsia="宋体" w:cs="Times New Roman"/>
          <w:i w:val="0"/>
          <w:iCs w:val="0"/>
          <w:szCs w:val="21"/>
        </w:rPr>
        <w:t>竞得人应在取得成交确认书后的</w:t>
      </w:r>
      <w:r>
        <w:rPr>
          <w:rFonts w:ascii="Times New Roman" w:hAnsi="Times New Roman" w:eastAsia="宋体" w:cs="Times New Roman"/>
          <w:i w:val="0"/>
          <w:iCs w:val="0"/>
          <w:szCs w:val="21"/>
        </w:rPr>
        <w:t>15个工作日内，持成交确认书、合同签订申请书及其他相关资料向出让人申请签订《重庆市</w:t>
      </w:r>
      <w:r>
        <w:rPr>
          <w:rFonts w:hint="eastAsia" w:ascii="Times New Roman" w:hAnsi="Times New Roman" w:eastAsia="宋体" w:cs="Times New Roman"/>
          <w:i w:val="0"/>
          <w:iCs w:val="0"/>
          <w:szCs w:val="21"/>
        </w:rPr>
        <w:t>采</w:t>
      </w:r>
      <w:r>
        <w:rPr>
          <w:rFonts w:ascii="Times New Roman" w:hAnsi="Times New Roman" w:eastAsia="宋体" w:cs="Times New Roman"/>
          <w:i w:val="0"/>
          <w:iCs w:val="0"/>
          <w:szCs w:val="21"/>
        </w:rPr>
        <w:t>矿权出让合同》。成交结果公示期满无异议的，竞得人应于取得成交确认书后的30个工作日内与出让人完成合同签订。逾期未申请或拒不完成合同签订的，则视为竞得人自动放弃竞得资格，出让人不予退还竞买保证金并有权另行出让该宗</w:t>
      </w:r>
      <w:r>
        <w:rPr>
          <w:rFonts w:hint="eastAsia" w:ascii="Times New Roman" w:hAnsi="Times New Roman" w:eastAsia="宋体" w:cs="Times New Roman"/>
          <w:i w:val="0"/>
          <w:iCs w:val="0"/>
          <w:szCs w:val="21"/>
        </w:rPr>
        <w:t>采</w:t>
      </w:r>
      <w:r>
        <w:rPr>
          <w:rFonts w:ascii="Times New Roman" w:hAnsi="Times New Roman" w:eastAsia="宋体" w:cs="Times New Roman"/>
          <w:i w:val="0"/>
          <w:iCs w:val="0"/>
          <w:szCs w:val="21"/>
        </w:rPr>
        <w:t>矿权。合同签订申请资料如下：</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1</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采矿权出让合同签订申请书（原件1份）；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2</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采矿权成交确认书（复印件1份）；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3</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工商营业执照副本（复印件1份）；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4</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法人身份证明（复印件1份）；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5</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法人不能亲自办理的应提供《授权委托书》（原件1份）；</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6</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受托人身份证明（复印件1份）；</w:t>
      </w:r>
    </w:p>
    <w:p>
      <w:pPr>
        <w:spacing w:line="360" w:lineRule="exact"/>
        <w:ind w:firstLine="420" w:firstLineChars="200"/>
        <w:rPr>
          <w:rFonts w:ascii="Times New Roman" w:hAnsi="Times New Roman" w:eastAsia="宋体" w:cs="Times New Roman"/>
          <w:b/>
          <w:bCs/>
          <w:i w:val="0"/>
          <w:iCs w:val="0"/>
          <w:szCs w:val="21"/>
        </w:rPr>
      </w:pPr>
      <w:r>
        <w:rPr>
          <w:rFonts w:ascii="Times New Roman" w:hAnsi="Times New Roman" w:eastAsia="宋体" w:cs="Times New Roman"/>
          <w:i w:val="0"/>
          <w:iCs w:val="0"/>
          <w:szCs w:val="21"/>
        </w:rPr>
        <w:t>7</w:t>
      </w:r>
      <w:r>
        <w:rPr>
          <w:rFonts w:hint="eastAsia" w:ascii="Times New Roman" w:hAnsi="Times New Roman" w:eastAsia="宋体" w:cs="Times New Roman"/>
          <w:i w:val="0"/>
          <w:iCs w:val="0"/>
          <w:szCs w:val="21"/>
        </w:rPr>
        <w:t>.</w:t>
      </w:r>
      <w:r>
        <w:rPr>
          <w:rFonts w:ascii="Times New Roman" w:hAnsi="Times New Roman" w:eastAsia="宋体" w:cs="Times New Roman"/>
          <w:i w:val="0"/>
          <w:iCs w:val="0"/>
          <w:szCs w:val="21"/>
        </w:rPr>
        <w:t>按照成交结果完善的《重庆市采矿权出让合同》签章件6份（原件）。</w:t>
      </w:r>
    </w:p>
    <w:p>
      <w:pPr>
        <w:spacing w:line="360" w:lineRule="exact"/>
        <w:ind w:firstLine="422" w:firstLineChars="200"/>
        <w:rPr>
          <w:rFonts w:ascii="Times New Roman" w:hAnsi="Times New Roman" w:eastAsia="宋体" w:cs="Times New Roman"/>
          <w:b/>
          <w:i w:val="0"/>
          <w:iCs w:val="0"/>
          <w:szCs w:val="21"/>
        </w:rPr>
      </w:pPr>
      <w:r>
        <w:rPr>
          <w:rFonts w:ascii="Times New Roman" w:hAnsi="Times New Roman" w:eastAsia="宋体" w:cs="Times New Roman"/>
          <w:b/>
          <w:i w:val="0"/>
          <w:iCs w:val="0"/>
          <w:szCs w:val="21"/>
        </w:rPr>
        <w:t>九、对交易矿业权异议的处理方式</w:t>
      </w:r>
    </w:p>
    <w:p>
      <w:pPr>
        <w:spacing w:line="360" w:lineRule="exact"/>
        <w:ind w:firstLine="420" w:firstLineChars="200"/>
        <w:rPr>
          <w:rFonts w:ascii="Times New Roman" w:hAnsi="Times New Roman" w:eastAsia="宋体" w:cs="Times New Roman"/>
          <w:i w:val="0"/>
          <w:iCs w:val="0"/>
          <w:szCs w:val="21"/>
        </w:rPr>
      </w:pPr>
      <w:r>
        <w:rPr>
          <w:rFonts w:ascii="Times New Roman" w:hAnsi="Times New Roman" w:eastAsia="宋体" w:cs="Times New Roman"/>
          <w:i w:val="0"/>
          <w:iCs w:val="0"/>
          <w:szCs w:val="21"/>
        </w:rPr>
        <w:t>对本次出让的采矿权存有异议的，应在公告期截止前以书面方式向</w:t>
      </w:r>
      <w:r>
        <w:rPr>
          <w:rFonts w:hint="eastAsia" w:ascii="Times New Roman" w:hAnsi="Times New Roman" w:eastAsia="宋体" w:cs="Times New Roman"/>
          <w:i w:val="0"/>
          <w:iCs w:val="0"/>
          <w:szCs w:val="21"/>
          <w:u w:val="single"/>
          <w:lang w:eastAsia="zh-CN"/>
        </w:rPr>
        <w:t>城口</w:t>
      </w:r>
      <w:r>
        <w:rPr>
          <w:rFonts w:ascii="Times New Roman" w:hAnsi="Times New Roman" w:eastAsia="宋体" w:cs="Times New Roman"/>
          <w:i w:val="0"/>
          <w:iCs w:val="0"/>
          <w:szCs w:val="21"/>
          <w:u w:val="single"/>
        </w:rPr>
        <w:t>县规划和自然局</w:t>
      </w:r>
      <w:r>
        <w:rPr>
          <w:rFonts w:ascii="Times New Roman" w:hAnsi="Times New Roman" w:eastAsia="宋体" w:cs="Times New Roman"/>
          <w:i w:val="0"/>
          <w:iCs w:val="0"/>
          <w:szCs w:val="21"/>
        </w:rPr>
        <w:t>提出；对出让交易程序存有异议的，应在结果公示期截止前以书面方式向</w:t>
      </w:r>
      <w:r>
        <w:rPr>
          <w:rFonts w:hint="eastAsia" w:ascii="Times New Roman" w:hAnsi="Times New Roman" w:eastAsia="宋体" w:cs="Times New Roman"/>
          <w:i w:val="0"/>
          <w:iCs w:val="0"/>
          <w:szCs w:val="21"/>
          <w:u w:val="single"/>
          <w:lang w:eastAsia="zh-CN"/>
        </w:rPr>
        <w:t>城口县</w:t>
      </w:r>
      <w:r>
        <w:rPr>
          <w:rFonts w:hint="eastAsia" w:ascii="Times New Roman" w:hAnsi="Times New Roman" w:eastAsia="宋体" w:cs="Times New Roman"/>
          <w:i w:val="0"/>
          <w:iCs w:val="0"/>
          <w:szCs w:val="21"/>
          <w:u w:val="single"/>
        </w:rPr>
        <w:t>公共资源</w:t>
      </w:r>
      <w:r>
        <w:rPr>
          <w:rFonts w:hint="eastAsia" w:ascii="Times New Roman" w:hAnsi="Times New Roman" w:eastAsia="宋体" w:cs="Times New Roman"/>
          <w:i w:val="0"/>
          <w:iCs w:val="0"/>
          <w:szCs w:val="21"/>
          <w:u w:val="single"/>
          <w:lang w:eastAsia="zh-CN"/>
        </w:rPr>
        <w:t>交易中心</w:t>
      </w:r>
      <w:r>
        <w:rPr>
          <w:rFonts w:ascii="Times New Roman" w:hAnsi="Times New Roman" w:eastAsia="宋体" w:cs="Times New Roman"/>
          <w:i w:val="0"/>
          <w:iCs w:val="0"/>
          <w:szCs w:val="21"/>
        </w:rPr>
        <w:t>提出。根据所提异议的具体情况，按照《矿业权出让交易规则》等相关规定进行妥善处置。</w:t>
      </w:r>
    </w:p>
    <w:p>
      <w:pPr>
        <w:spacing w:line="360" w:lineRule="exact"/>
        <w:ind w:firstLine="422" w:firstLineChars="200"/>
        <w:rPr>
          <w:rFonts w:ascii="Times New Roman" w:hAnsi="Times New Roman" w:eastAsia="宋体" w:cs="Times New Roman"/>
          <w:b/>
          <w:i w:val="0"/>
          <w:iCs w:val="0"/>
          <w:szCs w:val="21"/>
        </w:rPr>
      </w:pPr>
      <w:r>
        <w:rPr>
          <w:rFonts w:ascii="Times New Roman" w:hAnsi="Times New Roman" w:eastAsia="宋体" w:cs="Times New Roman"/>
          <w:b/>
          <w:i w:val="0"/>
          <w:iCs w:val="0"/>
          <w:szCs w:val="21"/>
        </w:rPr>
        <w:t>十、其他重要提示</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（一）该采矿权为</w:t>
      </w:r>
      <w:r>
        <w:rPr>
          <w:rFonts w:ascii="Times New Roman" w:hAnsi="Times New Roman" w:eastAsia="宋体" w:cs="Times New Roman"/>
          <w:i w:val="0"/>
          <w:iCs w:val="0"/>
          <w:kern w:val="0"/>
          <w:szCs w:val="21"/>
          <w:u w:val="single"/>
        </w:rPr>
        <w:t>新设矿山</w:t>
      </w:r>
      <w:r>
        <w:rPr>
          <w:rFonts w:ascii="Times New Roman" w:hAnsi="Times New Roman" w:eastAsia="宋体" w:cs="Times New Roman"/>
          <w:i w:val="0"/>
          <w:iCs w:val="0"/>
          <w:kern w:val="0"/>
          <w:szCs w:val="21"/>
        </w:rPr>
        <w:t>，根据出让前期报告等资料，矿区范围内预计总可采资源储量</w:t>
      </w:r>
      <w:r>
        <w:rPr>
          <w:rFonts w:hint="eastAsia" w:ascii="Times New Roman" w:hAnsi="Times New Roman" w:eastAsia="宋体" w:cs="Times New Roman"/>
          <w:i w:val="0"/>
          <w:iCs w:val="0"/>
          <w:kern w:val="0"/>
          <w:szCs w:val="21"/>
          <w:u w:val="single"/>
          <w:lang w:val="en-US" w:eastAsia="zh-CN"/>
        </w:rPr>
        <w:t>1408</w:t>
      </w:r>
      <w:r>
        <w:rPr>
          <w:rFonts w:ascii="Times New Roman" w:hAnsi="Times New Roman" w:eastAsia="宋体" w:cs="Times New Roman"/>
          <w:i w:val="0"/>
          <w:iCs w:val="0"/>
          <w:kern w:val="0"/>
          <w:szCs w:val="21"/>
        </w:rPr>
        <w:t>万吨。</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（二）竞得人须自行或委托编制矿山地质环境恢复治理和土地复垦方案并通过审查，同时按照《矿山地质环境保护规定》等相关规定履行矿山地质环境保护相关义务。</w:t>
      </w:r>
    </w:p>
    <w:p>
      <w:pPr>
        <w:spacing w:line="360" w:lineRule="exact"/>
        <w:ind w:firstLine="420" w:firstLineChars="200"/>
        <w:rPr>
          <w:rFonts w:ascii="Times New Roman" w:hAnsi="Times New Roman" w:eastAsia="宋体" w:cs="Times New Roman"/>
          <w:i w:val="0"/>
          <w:iCs w:val="0"/>
          <w:kern w:val="0"/>
          <w:szCs w:val="21"/>
        </w:rPr>
      </w:pPr>
      <w:r>
        <w:rPr>
          <w:rFonts w:ascii="Times New Roman" w:hAnsi="Times New Roman" w:eastAsia="宋体" w:cs="Times New Roman"/>
          <w:i w:val="0"/>
          <w:iCs w:val="0"/>
          <w:kern w:val="0"/>
          <w:szCs w:val="21"/>
        </w:rPr>
        <w:t>（三）竞得人必须按绿色矿山标准要求进行矿山规划、设计、建设和运营管理，确保矿山环境面貌、开发利用方式、资源节约集约利用、现代化矿山建设、矿地和谐和企业文化等各方面达到绿色矿山建设标准，并在矿山投产时同步完成绿色矿山建设。</w:t>
      </w:r>
    </w:p>
    <w:p>
      <w:pPr>
        <w:spacing w:line="360" w:lineRule="exact"/>
        <w:ind w:firstLine="420" w:firstLineChars="200"/>
        <w:rPr>
          <w:rFonts w:hint="eastAsia" w:ascii="Times New Roman" w:hAnsi="Times New Roman" w:eastAsia="宋体" w:cs="Times New Roman"/>
          <w:i w:val="0"/>
          <w:iCs w:val="0"/>
          <w:color w:val="000000" w:themeColor="text1"/>
          <w:kern w:val="0"/>
          <w:szCs w:val="21"/>
          <w:u w:val="none"/>
          <w:lang w:val="en-US" w:eastAsia="zh-CN"/>
          <w14:textFill>
            <w14:solidFill>
              <w14:schemeClr w14:val="tx1"/>
            </w14:solidFill>
          </w14:textFill>
        </w:rPr>
      </w:pPr>
      <w:r>
        <w:rPr>
          <w:rFonts w:ascii="Times New Roman" w:hAnsi="Times New Roman" w:eastAsia="宋体" w:cs="Times New Roman"/>
          <w:i w:val="0"/>
          <w:iCs w:val="0"/>
          <w:color w:val="000000" w:themeColor="text1"/>
          <w:kern w:val="0"/>
          <w:szCs w:val="21"/>
          <w:u w:val="none"/>
          <w14:textFill>
            <w14:solidFill>
              <w14:schemeClr w14:val="tx1"/>
            </w14:solidFill>
          </w14:textFill>
        </w:rPr>
        <w:t>（</w:t>
      </w:r>
      <w:r>
        <w:rPr>
          <w:rFonts w:hint="eastAsia" w:ascii="Times New Roman" w:hAnsi="Times New Roman" w:eastAsia="宋体" w:cs="Times New Roman"/>
          <w:i w:val="0"/>
          <w:iCs w:val="0"/>
          <w:color w:val="000000" w:themeColor="text1"/>
          <w:kern w:val="0"/>
          <w:szCs w:val="21"/>
          <w:u w:val="none"/>
          <w:lang w:eastAsia="zh-CN"/>
          <w14:textFill>
            <w14:solidFill>
              <w14:schemeClr w14:val="tx1"/>
            </w14:solidFill>
          </w14:textFill>
        </w:rPr>
        <w:t>四</w:t>
      </w:r>
      <w:r>
        <w:rPr>
          <w:rFonts w:ascii="Times New Roman" w:hAnsi="Times New Roman" w:eastAsia="宋体" w:cs="Times New Roman"/>
          <w:i w:val="0"/>
          <w:iCs w:val="0"/>
          <w:color w:val="000000" w:themeColor="text1"/>
          <w:kern w:val="0"/>
          <w:szCs w:val="21"/>
          <w:u w:val="none"/>
          <w14:textFill>
            <w14:solidFill>
              <w14:schemeClr w14:val="tx1"/>
            </w14:solidFill>
          </w14:textFill>
        </w:rPr>
        <w:t>）</w:t>
      </w:r>
      <w:r>
        <w:rPr>
          <w:rFonts w:hint="eastAsia" w:ascii="Times New Roman" w:hAnsi="Times New Roman" w:eastAsia="宋体" w:cs="Times New Roman"/>
          <w:i w:val="0"/>
          <w:iCs w:val="0"/>
          <w:color w:val="000000" w:themeColor="text1"/>
          <w:kern w:val="0"/>
          <w:szCs w:val="21"/>
          <w:u w:val="none"/>
          <w:lang w:eastAsia="zh-CN"/>
          <w14:textFill>
            <w14:solidFill>
              <w14:schemeClr w14:val="tx1"/>
            </w14:solidFill>
          </w14:textFill>
        </w:rPr>
        <w:t>该采矿权</w:t>
      </w:r>
      <w:r>
        <w:rPr>
          <w:rFonts w:hint="eastAsia" w:ascii="Times New Roman" w:hAnsi="Times New Roman" w:eastAsia="宋体" w:cs="Times New Roman"/>
          <w:i w:val="0"/>
          <w:iCs w:val="0"/>
          <w:color w:val="000000" w:themeColor="text1"/>
          <w:kern w:val="0"/>
          <w:szCs w:val="21"/>
          <w:u w:val="none"/>
          <w:lang w:val="en-US" w:eastAsia="zh-CN"/>
          <w14:textFill>
            <w14:solidFill>
              <w14:schemeClr w14:val="tx1"/>
            </w14:solidFill>
          </w14:textFill>
        </w:rPr>
        <w:t>“净矿”</w:t>
      </w:r>
      <w:r>
        <w:rPr>
          <w:rFonts w:hint="eastAsia" w:ascii="Times New Roman" w:hAnsi="Times New Roman" w:eastAsia="宋体" w:cs="Times New Roman"/>
          <w:i w:val="0"/>
          <w:iCs w:val="0"/>
          <w:color w:val="000000" w:themeColor="text1"/>
          <w:kern w:val="0"/>
          <w:szCs w:val="21"/>
          <w:u w:val="none"/>
          <w:lang w:eastAsia="zh-CN"/>
          <w14:textFill>
            <w14:solidFill>
              <w14:schemeClr w14:val="tx1"/>
            </w14:solidFill>
          </w14:textFill>
        </w:rPr>
        <w:t>出让成本</w:t>
      </w:r>
      <w:r>
        <w:rPr>
          <w:rFonts w:hint="eastAsia" w:ascii="Times New Roman" w:hAnsi="Times New Roman" w:eastAsia="宋体" w:cs="Times New Roman"/>
          <w:i w:val="0"/>
          <w:iCs w:val="0"/>
          <w:color w:val="000000" w:themeColor="text1"/>
          <w:kern w:val="0"/>
          <w:szCs w:val="21"/>
          <w:u w:val="none"/>
          <w:lang w:val="en-US" w:eastAsia="zh-CN"/>
          <w14:textFill>
            <w14:solidFill>
              <w14:schemeClr w14:val="tx1"/>
            </w14:solidFill>
          </w14:textFill>
        </w:rPr>
        <w:t>7900万元（柒仟玖佰万元整），包含矿区、堆渣场、加工区土地使用费，电力干线、民房、信号塔、公路迁改费用等。“净矿”出让成本，在采矿权出让收益外单列，不参与拍卖竞价。“净矿”出让成本由竞得人签订成交确认书5个工作日内一次性支付给出让方指定账户（账户：城口县土地整治储备流转中心；开户行：重庆农村商业银行股份有限公司城口支行；账号：3609010120010002060），再由城口县土地整治储备流转中心予以支付相关权利人。竞得人未按时足额支付“净矿”出让成本的，出让方有权不与竞得人签订《采矿权出让合同》，并重新出让该采矿权，竞得人所缴纳的竞买保证金不予退还。拟出让采矿权范围内，土地及地上附属物在核量中如有遗漏现象，由县级政府组织，按法律法规规定进行补偿，费用由竞得人承担。“净矿”出让用地（林）需要办理有关手续的，应当按照有关规定办理。</w:t>
      </w:r>
    </w:p>
    <w:p>
      <w:pPr>
        <w:spacing w:line="360" w:lineRule="exact"/>
        <w:ind w:firstLine="420" w:firstLineChars="200"/>
        <w:rPr>
          <w:rFonts w:ascii="Times New Roman" w:hAnsi="Times New Roman" w:eastAsia="宋体" w:cs="Times New Roman"/>
          <w:i w:val="0"/>
          <w:iCs w:val="0"/>
          <w:color w:val="000000" w:themeColor="text1"/>
          <w:szCs w:val="21"/>
          <w14:textFill>
            <w14:solidFill>
              <w14:schemeClr w14:val="tx1"/>
            </w14:solidFill>
          </w14:textFill>
        </w:rPr>
      </w:pPr>
    </w:p>
    <w:p>
      <w:pPr>
        <w:spacing w:line="360" w:lineRule="exact"/>
        <w:ind w:firstLine="420" w:firstLineChars="200"/>
        <w:rPr>
          <w:rFonts w:ascii="Times New Roman" w:hAnsi="Times New Roman" w:eastAsia="宋体" w:cs="Times New Roman"/>
          <w:i w:val="0"/>
          <w:iCs w:val="0"/>
          <w:color w:val="000000" w:themeColor="text1"/>
          <w:szCs w:val="21"/>
          <w14:textFill>
            <w14:solidFill>
              <w14:schemeClr w14:val="tx1"/>
            </w14:solidFill>
          </w14:textFill>
        </w:rPr>
      </w:pPr>
      <w:r>
        <w:rPr>
          <w:rFonts w:ascii="Times New Roman" w:hAnsi="Times New Roman" w:eastAsia="宋体" w:cs="Times New Roman"/>
          <w:i w:val="0"/>
          <w:iCs w:val="0"/>
          <w:color w:val="000000" w:themeColor="text1"/>
          <w:szCs w:val="21"/>
          <w14:textFill>
            <w14:solidFill>
              <w14:schemeClr w14:val="tx1"/>
            </w14:solidFill>
          </w14:textFill>
        </w:rPr>
        <w:t>附件一：《竞买申请书》</w:t>
      </w:r>
    </w:p>
    <w:p>
      <w:pPr>
        <w:spacing w:line="360" w:lineRule="exact"/>
        <w:ind w:firstLine="420" w:firstLineChars="200"/>
        <w:rPr>
          <w:rFonts w:ascii="Times New Roman" w:hAnsi="Times New Roman" w:eastAsia="宋体" w:cs="Times New Roman"/>
          <w:i w:val="0"/>
          <w:iCs w:val="0"/>
          <w:color w:val="000000" w:themeColor="text1"/>
          <w:szCs w:val="21"/>
          <w14:textFill>
            <w14:solidFill>
              <w14:schemeClr w14:val="tx1"/>
            </w14:solidFill>
          </w14:textFill>
        </w:rPr>
      </w:pPr>
      <w:r>
        <w:rPr>
          <w:rFonts w:ascii="Times New Roman" w:hAnsi="Times New Roman" w:eastAsia="宋体" w:cs="Times New Roman"/>
          <w:i w:val="0"/>
          <w:iCs w:val="0"/>
          <w:color w:val="000000" w:themeColor="text1"/>
          <w:szCs w:val="21"/>
          <w14:textFill>
            <w14:solidFill>
              <w14:schemeClr w14:val="tx1"/>
            </w14:solidFill>
          </w14:textFill>
        </w:rPr>
        <w:t>附件二：《授权委托书》</w:t>
      </w:r>
    </w:p>
    <w:p>
      <w:pPr>
        <w:spacing w:line="360" w:lineRule="exact"/>
        <w:ind w:firstLine="420" w:firstLineChars="200"/>
        <w:rPr>
          <w:rFonts w:ascii="Times New Roman" w:hAnsi="Times New Roman" w:eastAsia="宋体" w:cs="Times New Roman"/>
          <w:i w:val="0"/>
          <w:iCs w:val="0"/>
          <w:color w:val="000000" w:themeColor="text1"/>
          <w:szCs w:val="21"/>
          <w14:textFill>
            <w14:solidFill>
              <w14:schemeClr w14:val="tx1"/>
            </w14:solidFill>
          </w14:textFill>
        </w:rPr>
      </w:pPr>
      <w:r>
        <w:rPr>
          <w:rFonts w:ascii="Times New Roman" w:hAnsi="Times New Roman" w:eastAsia="宋体" w:cs="Times New Roman"/>
          <w:i w:val="0"/>
          <w:iCs w:val="0"/>
          <w:color w:val="000000" w:themeColor="text1"/>
          <w:szCs w:val="21"/>
          <w14:textFill>
            <w14:solidFill>
              <w14:schemeClr w14:val="tx1"/>
            </w14:solidFill>
          </w14:textFill>
        </w:rPr>
        <w:t>附件三：重庆市采矿权出让合同（模板）</w:t>
      </w:r>
    </w:p>
    <w:p>
      <w:pPr>
        <w:spacing w:line="360" w:lineRule="exact"/>
        <w:ind w:firstLine="420" w:firstLineChars="200"/>
        <w:rPr>
          <w:rFonts w:ascii="Times New Roman" w:hAnsi="Times New Roman" w:eastAsia="宋体" w:cs="Times New Roman"/>
          <w:i w:val="0"/>
          <w:iCs w:val="0"/>
          <w:color w:val="000000" w:themeColor="text1"/>
          <w:szCs w:val="21"/>
          <w14:textFill>
            <w14:solidFill>
              <w14:schemeClr w14:val="tx1"/>
            </w14:solidFill>
          </w14:textFill>
        </w:rPr>
      </w:pPr>
      <w:r>
        <w:rPr>
          <w:rFonts w:ascii="Times New Roman" w:hAnsi="Times New Roman" w:eastAsia="宋体" w:cs="Times New Roman"/>
          <w:i w:val="0"/>
          <w:iCs w:val="0"/>
          <w:color w:val="000000" w:themeColor="text1"/>
          <w:szCs w:val="21"/>
          <w14:textFill>
            <w14:solidFill>
              <w14:schemeClr w14:val="tx1"/>
            </w14:solidFill>
          </w14:textFill>
        </w:rPr>
        <w:t>附件四：《成交确认书》</w:t>
      </w:r>
    </w:p>
    <w:p>
      <w:pPr>
        <w:spacing w:line="360" w:lineRule="exact"/>
        <w:ind w:firstLine="420" w:firstLineChars="200"/>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pPr>
      <w:r>
        <w:rPr>
          <w:rFonts w:ascii="Times New Roman" w:hAnsi="Times New Roman" w:eastAsia="宋体" w:cs="Times New Roman"/>
          <w:i w:val="0"/>
          <w:iCs w:val="0"/>
          <w:color w:val="000000" w:themeColor="text1"/>
          <w:szCs w:val="21"/>
          <w:u w:val="none"/>
          <w14:textFill>
            <w14:solidFill>
              <w14:schemeClr w14:val="tx1"/>
            </w14:solidFill>
          </w14:textFill>
        </w:rPr>
        <w:t>附件五：</w:t>
      </w:r>
      <w:r>
        <w:rPr>
          <w:rFonts w:hint="eastAsia" w:ascii="Times New Roman" w:hAnsi="Times New Roman" w:eastAsia="宋体" w:cs="Times New Roman"/>
          <w:i w:val="0"/>
          <w:iCs w:val="0"/>
          <w:color w:val="000000" w:themeColor="text1"/>
          <w:szCs w:val="21"/>
          <w:u w:val="none"/>
          <w:lang w:eastAsia="zh-CN"/>
          <w14:textFill>
            <w14:solidFill>
              <w14:schemeClr w14:val="tx1"/>
            </w14:solidFill>
          </w14:textFill>
        </w:rPr>
        <w:t>净矿出让工作方案</w:t>
      </w:r>
    </w:p>
    <w:p>
      <w:pPr>
        <w:spacing w:line="360" w:lineRule="exact"/>
        <w:ind w:firstLine="420" w:firstLineChars="200"/>
        <w:jc w:val="right"/>
        <w:rPr>
          <w:rFonts w:ascii="Times New Roman" w:hAnsi="Times New Roman" w:eastAsia="宋体" w:cs="Times New Roman"/>
          <w:i w:val="0"/>
          <w:iCs w:val="0"/>
          <w:szCs w:val="21"/>
        </w:rPr>
      </w:pPr>
    </w:p>
    <w:p>
      <w:pPr>
        <w:spacing w:line="360" w:lineRule="exact"/>
        <w:ind w:firstLine="420" w:firstLineChars="200"/>
        <w:jc w:val="center"/>
        <w:rPr>
          <w:rFonts w:ascii="Times New Roman" w:hAnsi="Times New Roman" w:eastAsia="宋体" w:cs="Times New Roman"/>
          <w:i w:val="0"/>
          <w:iCs w:val="0"/>
          <w:szCs w:val="21"/>
        </w:rPr>
      </w:pPr>
      <w:r>
        <w:rPr>
          <w:rFonts w:hint="eastAsia" w:ascii="Times New Roman" w:hAnsi="Times New Roman" w:eastAsia="宋体" w:cs="Times New Roman"/>
          <w:i w:val="0"/>
          <w:iCs w:val="0"/>
          <w:szCs w:val="21"/>
          <w:lang w:val="en-US" w:eastAsia="zh-CN"/>
        </w:rPr>
        <w:t xml:space="preserve">                                           2023</w:t>
      </w:r>
      <w:r>
        <w:rPr>
          <w:rFonts w:ascii="Times New Roman" w:hAnsi="Times New Roman" w:eastAsia="宋体" w:cs="Times New Roman"/>
          <w:i w:val="0"/>
          <w:iCs w:val="0"/>
          <w:szCs w:val="21"/>
        </w:rPr>
        <w:t xml:space="preserve">年 </w:t>
      </w:r>
      <w:r>
        <w:rPr>
          <w:rFonts w:hint="eastAsia" w:ascii="Times New Roman" w:hAnsi="Times New Roman" w:eastAsia="宋体" w:cs="Times New Roman"/>
          <w:i w:val="0"/>
          <w:iCs w:val="0"/>
          <w:szCs w:val="21"/>
          <w:lang w:val="en-US" w:eastAsia="zh-CN"/>
        </w:rPr>
        <w:t>5</w:t>
      </w:r>
      <w:r>
        <w:rPr>
          <w:rFonts w:ascii="Times New Roman" w:hAnsi="Times New Roman" w:eastAsia="宋体" w:cs="Times New Roman"/>
          <w:i w:val="0"/>
          <w:iCs w:val="0"/>
          <w:szCs w:val="21"/>
        </w:rPr>
        <w:t xml:space="preserve">月 </w:t>
      </w:r>
      <w:r>
        <w:rPr>
          <w:rFonts w:hint="eastAsia" w:ascii="Times New Roman" w:hAnsi="Times New Roman" w:eastAsia="宋体" w:cs="Times New Roman"/>
          <w:i w:val="0"/>
          <w:iCs w:val="0"/>
          <w:szCs w:val="21"/>
          <w:lang w:val="en-US" w:eastAsia="zh-CN"/>
        </w:rPr>
        <w:t>30</w:t>
      </w:r>
      <w:r>
        <w:rPr>
          <w:rFonts w:ascii="Times New Roman" w:hAnsi="Times New Roman" w:eastAsia="宋体" w:cs="Times New Roman"/>
          <w:i w:val="0"/>
          <w:iCs w:val="0"/>
          <w:szCs w:val="21"/>
        </w:rPr>
        <w:t xml:space="preserve"> 日</w:t>
      </w:r>
    </w:p>
    <w:tbl>
      <w:tblPr>
        <w:tblStyle w:val="4"/>
        <w:tblpPr w:leftFromText="180" w:rightFromText="180" w:vertAnchor="text" w:horzAnchor="margin" w:tblpY="426"/>
        <w:tblOverlap w:val="never"/>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6" w:hRule="exact"/>
        </w:trPr>
        <w:tc>
          <w:tcPr>
            <w:tcW w:w="8359" w:type="dxa"/>
          </w:tcPr>
          <w:p>
            <w:pPr>
              <w:spacing w:line="600" w:lineRule="exact"/>
              <w:rPr>
                <w:rFonts w:ascii="Times New Roman" w:hAnsi="Times New Roman" w:eastAsia="宋体" w:cs="Times New Roman"/>
                <w:i w:val="0"/>
                <w:iCs w:val="0"/>
                <w:szCs w:val="21"/>
              </w:rPr>
            </w:pPr>
            <w:r>
              <w:rPr>
                <w:rFonts w:ascii="Times New Roman" w:hAnsi="Times New Roman" w:eastAsia="宋体" w:cs="Times New Roman"/>
                <w:i w:val="0"/>
                <w:iCs w:val="0"/>
                <w:szCs w:val="21"/>
              </w:rPr>
              <w:t>竞买申请人声明：</w:t>
            </w:r>
            <w:r>
              <w:rPr>
                <w:rFonts w:ascii="Times New Roman" w:hAnsi="Times New Roman" w:eastAsia="宋体" w:cs="Times New Roman"/>
                <w:i w:val="0"/>
                <w:iCs w:val="0"/>
                <w:szCs w:val="21"/>
                <w:u w:val="single"/>
              </w:rPr>
              <w:t xml:space="preserve"> （填写已自行踏勘、知晓、自愿等声明）                            </w:t>
            </w:r>
          </w:p>
          <w:p>
            <w:pPr>
              <w:spacing w:line="600" w:lineRule="exact"/>
              <w:rPr>
                <w:rFonts w:ascii="Times New Roman" w:hAnsi="Times New Roman" w:eastAsia="宋体" w:cs="Times New Roman"/>
                <w:i w:val="0"/>
                <w:iCs w:val="0"/>
                <w:szCs w:val="21"/>
                <w:u w:val="single"/>
              </w:rPr>
            </w:pPr>
            <w:r>
              <w:rPr>
                <w:rFonts w:ascii="Times New Roman" w:hAnsi="Times New Roman" w:eastAsia="宋体" w:cs="Times New Roman"/>
                <w:i w:val="0"/>
                <w:iCs w:val="0"/>
                <w:szCs w:val="21"/>
                <w:u w:val="single"/>
              </w:rPr>
              <w:t xml:space="preserve">                                                                                 </w:t>
            </w:r>
          </w:p>
          <w:p>
            <w:pPr>
              <w:spacing w:line="600" w:lineRule="exact"/>
              <w:rPr>
                <w:rFonts w:ascii="Times New Roman" w:hAnsi="Times New Roman" w:eastAsia="宋体" w:cs="Times New Roman"/>
                <w:i w:val="0"/>
                <w:iCs w:val="0"/>
                <w:szCs w:val="21"/>
                <w:u w:val="single"/>
              </w:rPr>
            </w:pPr>
            <w:r>
              <w:rPr>
                <w:rFonts w:ascii="Times New Roman" w:hAnsi="Times New Roman" w:eastAsia="宋体" w:cs="Times New Roman"/>
                <w:i w:val="0"/>
                <w:iCs w:val="0"/>
                <w:szCs w:val="21"/>
                <w:u w:val="single"/>
              </w:rPr>
              <w:t xml:space="preserve">                                                                                 </w:t>
            </w:r>
          </w:p>
          <w:p>
            <w:pPr>
              <w:spacing w:line="600" w:lineRule="exact"/>
              <w:rPr>
                <w:rFonts w:ascii="Times New Roman" w:hAnsi="Times New Roman" w:eastAsia="宋体" w:cs="Times New Roman"/>
                <w:i w:val="0"/>
                <w:iCs w:val="0"/>
                <w:szCs w:val="21"/>
                <w:u w:val="single"/>
              </w:rPr>
            </w:pPr>
            <w:r>
              <w:rPr>
                <w:rFonts w:ascii="Times New Roman" w:hAnsi="Times New Roman" w:eastAsia="宋体" w:cs="Times New Roman"/>
                <w:i w:val="0"/>
                <w:iCs w:val="0"/>
                <w:szCs w:val="21"/>
                <w:u w:val="single"/>
              </w:rPr>
              <w:t xml:space="preserve">                                                                                 </w:t>
            </w:r>
          </w:p>
          <w:p>
            <w:pPr>
              <w:spacing w:line="520" w:lineRule="exact"/>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rPr>
              <w:t>竞买申请人（盖章）：</w:t>
            </w:r>
          </w:p>
          <w:p>
            <w:pPr>
              <w:spacing w:line="520" w:lineRule="exact"/>
              <w:jc w:val="center"/>
              <w:rPr>
                <w:rFonts w:ascii="Times New Roman" w:hAnsi="Times New Roman" w:eastAsia="宋体" w:cs="Times New Roman"/>
                <w:i w:val="0"/>
                <w:iCs w:val="0"/>
                <w:szCs w:val="21"/>
              </w:rPr>
            </w:pPr>
            <w:r>
              <w:rPr>
                <w:rFonts w:ascii="Times New Roman" w:hAnsi="Times New Roman" w:eastAsia="宋体" w:cs="Times New Roman"/>
                <w:i w:val="0"/>
                <w:iCs w:val="0"/>
                <w:szCs w:val="21"/>
              </w:rPr>
              <w:t>法人代表或授权代理人（签名）：</w:t>
            </w:r>
          </w:p>
          <w:p>
            <w:pPr>
              <w:spacing w:line="240" w:lineRule="atLeast"/>
              <w:jc w:val="center"/>
              <w:rPr>
                <w:rFonts w:ascii="Times New Roman" w:hAnsi="Times New Roman" w:eastAsia="宋体" w:cs="Times New Roman"/>
                <w:i w:val="0"/>
                <w:iCs w:val="0"/>
                <w:szCs w:val="21"/>
              </w:rPr>
            </w:pPr>
          </w:p>
          <w:p>
            <w:pPr>
              <w:spacing w:line="240" w:lineRule="atLeast"/>
              <w:jc w:val="center"/>
              <w:rPr>
                <w:rFonts w:ascii="Times New Roman" w:hAnsi="Times New Roman" w:eastAsia="宋体" w:cs="Times New Roman"/>
                <w:i w:val="0"/>
                <w:iCs w:val="0"/>
                <w:szCs w:val="21"/>
              </w:rPr>
            </w:pPr>
          </w:p>
          <w:p>
            <w:pPr>
              <w:wordWrap w:val="0"/>
              <w:spacing w:line="400" w:lineRule="exact"/>
              <w:ind w:right="525" w:rightChars="250"/>
              <w:jc w:val="right"/>
              <w:rPr>
                <w:rFonts w:ascii="Times New Roman" w:hAnsi="Times New Roman" w:eastAsia="宋体" w:cs="Times New Roman"/>
                <w:i w:val="0"/>
                <w:iCs w:val="0"/>
                <w:szCs w:val="21"/>
              </w:rPr>
            </w:pPr>
            <w:r>
              <w:rPr>
                <w:rFonts w:ascii="Times New Roman" w:hAnsi="Times New Roman" w:eastAsia="宋体" w:cs="Times New Roman"/>
                <w:i w:val="0"/>
                <w:iCs w:val="0"/>
                <w:szCs w:val="21"/>
              </w:rPr>
              <w:t>年   月  日</w:t>
            </w:r>
          </w:p>
        </w:tc>
      </w:tr>
    </w:tbl>
    <w:p>
      <w:pPr>
        <w:spacing w:line="360" w:lineRule="exact"/>
        <w:ind w:firstLine="420" w:firstLineChars="200"/>
        <w:jc w:val="right"/>
        <w:rPr>
          <w:rFonts w:ascii="Times New Roman" w:hAnsi="Times New Roman" w:eastAsia="宋体" w:cs="Times New Roman"/>
          <w:i w:val="0"/>
          <w:iCs w:val="0"/>
          <w:szCs w:val="21"/>
        </w:rPr>
      </w:pPr>
    </w:p>
    <w:p>
      <w:pPr>
        <w:bidi w:val="0"/>
        <w:rPr>
          <w:rFonts w:asciiTheme="minorHAnsi" w:hAnsiTheme="minorHAnsi" w:eastAsiaTheme="minorEastAsia" w:cstheme="minorBidi"/>
          <w:kern w:val="2"/>
          <w:sz w:val="21"/>
          <w:szCs w:val="22"/>
          <w:lang w:val="en-US" w:eastAsia="zh-CN" w:bidi="ar-SA"/>
        </w:rPr>
      </w:pPr>
    </w:p>
    <w:p>
      <w:pPr>
        <w:bidi w:val="0"/>
        <w:rPr>
          <w:lang w:val="en-US" w:eastAsia="zh-CN"/>
        </w:rPr>
      </w:pPr>
    </w:p>
    <w:p>
      <w:pPr>
        <w:bidi w:val="0"/>
        <w:rPr>
          <w:lang w:val="en-US" w:eastAsia="zh-CN"/>
        </w:rPr>
      </w:pPr>
    </w:p>
    <w:p>
      <w:pPr>
        <w:tabs>
          <w:tab w:val="left" w:pos="4897"/>
        </w:tabs>
        <w:bidi w:val="0"/>
        <w:jc w:val="left"/>
        <w:rPr>
          <w:rFonts w:hint="eastAsia"/>
          <w:lang w:val="en-US" w:eastAsia="zh-CN"/>
        </w:rPr>
      </w:pPr>
      <w:r>
        <w:rPr>
          <w:rFonts w:hint="eastAsia"/>
          <w:lang w:val="en-US" w:eastAsia="zh-CN"/>
        </w:rPr>
        <w:tab/>
      </w: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eastAsia"/>
          <w:lang w:val="en-US" w:eastAsia="zh-CN"/>
        </w:rPr>
      </w:pPr>
    </w:p>
    <w:p>
      <w:pPr>
        <w:tabs>
          <w:tab w:val="left" w:pos="4897"/>
        </w:tabs>
        <w:bidi w:val="0"/>
        <w:jc w:val="left"/>
        <w:rPr>
          <w:rFonts w:hint="default"/>
          <w:lang w:val="en-US" w:eastAsia="zh-CN"/>
        </w:rPr>
      </w:pPr>
    </w:p>
    <w:sectPr>
      <w:footerReference r:id="rId3" w:type="default"/>
      <w:footerReference r:id="rId4" w:type="even"/>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- 5 -</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wNDgyNmE1NDM0YWMwNDU0Zjg0MGEwNDkyMDg0M2EifQ=="/>
  </w:docVars>
  <w:rsids>
    <w:rsidRoot w:val="00803F35"/>
    <w:rsid w:val="000054FF"/>
    <w:rsid w:val="00034EEA"/>
    <w:rsid w:val="00041288"/>
    <w:rsid w:val="00046B6E"/>
    <w:rsid w:val="0006236A"/>
    <w:rsid w:val="00063864"/>
    <w:rsid w:val="00096373"/>
    <w:rsid w:val="000A1971"/>
    <w:rsid w:val="000B608D"/>
    <w:rsid w:val="000C5929"/>
    <w:rsid w:val="000C779A"/>
    <w:rsid w:val="0010234C"/>
    <w:rsid w:val="00120380"/>
    <w:rsid w:val="00123D24"/>
    <w:rsid w:val="001567E6"/>
    <w:rsid w:val="00190639"/>
    <w:rsid w:val="00190D77"/>
    <w:rsid w:val="001943C7"/>
    <w:rsid w:val="001A2968"/>
    <w:rsid w:val="001B0205"/>
    <w:rsid w:val="001B0EBE"/>
    <w:rsid w:val="001C1D8E"/>
    <w:rsid w:val="001D4F49"/>
    <w:rsid w:val="00206DA0"/>
    <w:rsid w:val="0020768A"/>
    <w:rsid w:val="002105EE"/>
    <w:rsid w:val="00211296"/>
    <w:rsid w:val="0022048D"/>
    <w:rsid w:val="00237C5F"/>
    <w:rsid w:val="002410F1"/>
    <w:rsid w:val="00251ACF"/>
    <w:rsid w:val="00254FA0"/>
    <w:rsid w:val="0026406D"/>
    <w:rsid w:val="00277793"/>
    <w:rsid w:val="00277EC6"/>
    <w:rsid w:val="00297CE5"/>
    <w:rsid w:val="002B4BB6"/>
    <w:rsid w:val="002C084C"/>
    <w:rsid w:val="002D0A40"/>
    <w:rsid w:val="002D30C5"/>
    <w:rsid w:val="002E281E"/>
    <w:rsid w:val="002F1D08"/>
    <w:rsid w:val="00313EDA"/>
    <w:rsid w:val="003357D8"/>
    <w:rsid w:val="003534FD"/>
    <w:rsid w:val="00366A9B"/>
    <w:rsid w:val="003849E4"/>
    <w:rsid w:val="003D017C"/>
    <w:rsid w:val="003D21B2"/>
    <w:rsid w:val="003F5F2A"/>
    <w:rsid w:val="0040716E"/>
    <w:rsid w:val="00416146"/>
    <w:rsid w:val="00417EF4"/>
    <w:rsid w:val="004532D9"/>
    <w:rsid w:val="00492725"/>
    <w:rsid w:val="00496DA9"/>
    <w:rsid w:val="004D0787"/>
    <w:rsid w:val="005166AF"/>
    <w:rsid w:val="00523847"/>
    <w:rsid w:val="005243CC"/>
    <w:rsid w:val="005372E3"/>
    <w:rsid w:val="00577BF0"/>
    <w:rsid w:val="005A3FB9"/>
    <w:rsid w:val="005B2877"/>
    <w:rsid w:val="005B78F6"/>
    <w:rsid w:val="005E1F61"/>
    <w:rsid w:val="006567FB"/>
    <w:rsid w:val="00671676"/>
    <w:rsid w:val="0069127C"/>
    <w:rsid w:val="00691D98"/>
    <w:rsid w:val="006B0D9E"/>
    <w:rsid w:val="006B3EF2"/>
    <w:rsid w:val="00724577"/>
    <w:rsid w:val="0072575B"/>
    <w:rsid w:val="0073567D"/>
    <w:rsid w:val="00746704"/>
    <w:rsid w:val="007468A1"/>
    <w:rsid w:val="0075194C"/>
    <w:rsid w:val="00752220"/>
    <w:rsid w:val="00757B9E"/>
    <w:rsid w:val="0078796F"/>
    <w:rsid w:val="00797268"/>
    <w:rsid w:val="007A05FC"/>
    <w:rsid w:val="007A3713"/>
    <w:rsid w:val="007B7953"/>
    <w:rsid w:val="007C3759"/>
    <w:rsid w:val="007C5649"/>
    <w:rsid w:val="007F1E96"/>
    <w:rsid w:val="007F3E77"/>
    <w:rsid w:val="0080257F"/>
    <w:rsid w:val="00803F35"/>
    <w:rsid w:val="00816543"/>
    <w:rsid w:val="00853DC5"/>
    <w:rsid w:val="008611BB"/>
    <w:rsid w:val="008857F0"/>
    <w:rsid w:val="008B5691"/>
    <w:rsid w:val="008B7D56"/>
    <w:rsid w:val="008C0196"/>
    <w:rsid w:val="008C3251"/>
    <w:rsid w:val="008D657F"/>
    <w:rsid w:val="008E1CC4"/>
    <w:rsid w:val="008E5F50"/>
    <w:rsid w:val="008F6B28"/>
    <w:rsid w:val="0090172D"/>
    <w:rsid w:val="009069B6"/>
    <w:rsid w:val="0091397C"/>
    <w:rsid w:val="00930A89"/>
    <w:rsid w:val="00961F11"/>
    <w:rsid w:val="009640A7"/>
    <w:rsid w:val="00997DA1"/>
    <w:rsid w:val="009B3FF4"/>
    <w:rsid w:val="009C2832"/>
    <w:rsid w:val="009D4097"/>
    <w:rsid w:val="009D55D4"/>
    <w:rsid w:val="009E2F21"/>
    <w:rsid w:val="009F5421"/>
    <w:rsid w:val="009F63AF"/>
    <w:rsid w:val="00A04007"/>
    <w:rsid w:val="00A13A8C"/>
    <w:rsid w:val="00A42A39"/>
    <w:rsid w:val="00A471C8"/>
    <w:rsid w:val="00A81D22"/>
    <w:rsid w:val="00A95A9A"/>
    <w:rsid w:val="00AA16C6"/>
    <w:rsid w:val="00AA5155"/>
    <w:rsid w:val="00AA752C"/>
    <w:rsid w:val="00AB0458"/>
    <w:rsid w:val="00AB473C"/>
    <w:rsid w:val="00AC223B"/>
    <w:rsid w:val="00AC2A44"/>
    <w:rsid w:val="00AC37EC"/>
    <w:rsid w:val="00AD01B2"/>
    <w:rsid w:val="00AD34A8"/>
    <w:rsid w:val="00AD38C1"/>
    <w:rsid w:val="00AF3B65"/>
    <w:rsid w:val="00B02CCC"/>
    <w:rsid w:val="00B317F8"/>
    <w:rsid w:val="00B32157"/>
    <w:rsid w:val="00B4343B"/>
    <w:rsid w:val="00B530CC"/>
    <w:rsid w:val="00B53508"/>
    <w:rsid w:val="00B541B3"/>
    <w:rsid w:val="00B70CF5"/>
    <w:rsid w:val="00B72583"/>
    <w:rsid w:val="00B962C6"/>
    <w:rsid w:val="00BB78C0"/>
    <w:rsid w:val="00BC0F10"/>
    <w:rsid w:val="00BD7F91"/>
    <w:rsid w:val="00C006F4"/>
    <w:rsid w:val="00C34C86"/>
    <w:rsid w:val="00C44682"/>
    <w:rsid w:val="00C61392"/>
    <w:rsid w:val="00C62967"/>
    <w:rsid w:val="00CA26CC"/>
    <w:rsid w:val="00CB6180"/>
    <w:rsid w:val="00CD030D"/>
    <w:rsid w:val="00CE004E"/>
    <w:rsid w:val="00D0504B"/>
    <w:rsid w:val="00D074CA"/>
    <w:rsid w:val="00D10959"/>
    <w:rsid w:val="00D11D48"/>
    <w:rsid w:val="00D20B4D"/>
    <w:rsid w:val="00D66944"/>
    <w:rsid w:val="00D735CA"/>
    <w:rsid w:val="00D80206"/>
    <w:rsid w:val="00DA0D21"/>
    <w:rsid w:val="00DC2A9D"/>
    <w:rsid w:val="00DE0400"/>
    <w:rsid w:val="00E02FB6"/>
    <w:rsid w:val="00E116FE"/>
    <w:rsid w:val="00E16492"/>
    <w:rsid w:val="00E31BDF"/>
    <w:rsid w:val="00E344B7"/>
    <w:rsid w:val="00E477B7"/>
    <w:rsid w:val="00E5265E"/>
    <w:rsid w:val="00E61268"/>
    <w:rsid w:val="00E64A0A"/>
    <w:rsid w:val="00E84641"/>
    <w:rsid w:val="00EA21DA"/>
    <w:rsid w:val="00ED0551"/>
    <w:rsid w:val="00ED7284"/>
    <w:rsid w:val="00F015C7"/>
    <w:rsid w:val="00F06EB4"/>
    <w:rsid w:val="00F07C3D"/>
    <w:rsid w:val="00F1459D"/>
    <w:rsid w:val="00F24CB7"/>
    <w:rsid w:val="00F5462A"/>
    <w:rsid w:val="00F56745"/>
    <w:rsid w:val="00F671FB"/>
    <w:rsid w:val="00F94372"/>
    <w:rsid w:val="00FC02BF"/>
    <w:rsid w:val="00FC5D0A"/>
    <w:rsid w:val="00FE5EC8"/>
    <w:rsid w:val="00FE6241"/>
    <w:rsid w:val="00FF4070"/>
    <w:rsid w:val="010B2CAF"/>
    <w:rsid w:val="012B64AF"/>
    <w:rsid w:val="0147778C"/>
    <w:rsid w:val="014F6641"/>
    <w:rsid w:val="0159126E"/>
    <w:rsid w:val="015E0632"/>
    <w:rsid w:val="016B6EB7"/>
    <w:rsid w:val="01802C9E"/>
    <w:rsid w:val="01804A4C"/>
    <w:rsid w:val="01826A17"/>
    <w:rsid w:val="01944054"/>
    <w:rsid w:val="019E4ED3"/>
    <w:rsid w:val="01A87AFF"/>
    <w:rsid w:val="01BD35AB"/>
    <w:rsid w:val="01D134FA"/>
    <w:rsid w:val="01EB45BC"/>
    <w:rsid w:val="020B6A0C"/>
    <w:rsid w:val="02104022"/>
    <w:rsid w:val="023575E5"/>
    <w:rsid w:val="02441F1E"/>
    <w:rsid w:val="02497534"/>
    <w:rsid w:val="024B5C25"/>
    <w:rsid w:val="025A34EF"/>
    <w:rsid w:val="02614BFF"/>
    <w:rsid w:val="02810A7C"/>
    <w:rsid w:val="029A1B3E"/>
    <w:rsid w:val="02A66735"/>
    <w:rsid w:val="02A97FD3"/>
    <w:rsid w:val="02DC2156"/>
    <w:rsid w:val="02DD029C"/>
    <w:rsid w:val="02F76F90"/>
    <w:rsid w:val="02FA082F"/>
    <w:rsid w:val="03004097"/>
    <w:rsid w:val="0305345B"/>
    <w:rsid w:val="030A0A72"/>
    <w:rsid w:val="030A6CC4"/>
    <w:rsid w:val="03100052"/>
    <w:rsid w:val="03463A74"/>
    <w:rsid w:val="034877EC"/>
    <w:rsid w:val="034F46D6"/>
    <w:rsid w:val="03577A2F"/>
    <w:rsid w:val="038A7BB5"/>
    <w:rsid w:val="03A03184"/>
    <w:rsid w:val="03A34A22"/>
    <w:rsid w:val="03B94246"/>
    <w:rsid w:val="03BD3D36"/>
    <w:rsid w:val="03C03826"/>
    <w:rsid w:val="03D03601"/>
    <w:rsid w:val="03D41080"/>
    <w:rsid w:val="04001E75"/>
    <w:rsid w:val="040354C1"/>
    <w:rsid w:val="04090D29"/>
    <w:rsid w:val="04163446"/>
    <w:rsid w:val="04212517"/>
    <w:rsid w:val="042A0CA0"/>
    <w:rsid w:val="04441D61"/>
    <w:rsid w:val="04671EF4"/>
    <w:rsid w:val="046E6DDE"/>
    <w:rsid w:val="048B7990"/>
    <w:rsid w:val="049F51EA"/>
    <w:rsid w:val="04A66578"/>
    <w:rsid w:val="04CD61FB"/>
    <w:rsid w:val="04DE21B6"/>
    <w:rsid w:val="04F217BD"/>
    <w:rsid w:val="04F574FF"/>
    <w:rsid w:val="05092BEB"/>
    <w:rsid w:val="050E6B9D"/>
    <w:rsid w:val="050F05C1"/>
    <w:rsid w:val="052D4EEB"/>
    <w:rsid w:val="05483AD3"/>
    <w:rsid w:val="054A15F9"/>
    <w:rsid w:val="05654685"/>
    <w:rsid w:val="05746676"/>
    <w:rsid w:val="057E74F5"/>
    <w:rsid w:val="058644B7"/>
    <w:rsid w:val="05872E7F"/>
    <w:rsid w:val="05962A91"/>
    <w:rsid w:val="059A3C03"/>
    <w:rsid w:val="05BE78F1"/>
    <w:rsid w:val="05E97064"/>
    <w:rsid w:val="05ED6429"/>
    <w:rsid w:val="06141C07"/>
    <w:rsid w:val="061E65E2"/>
    <w:rsid w:val="064047AA"/>
    <w:rsid w:val="064918B1"/>
    <w:rsid w:val="06514C09"/>
    <w:rsid w:val="0676641E"/>
    <w:rsid w:val="06980D7F"/>
    <w:rsid w:val="06A64F55"/>
    <w:rsid w:val="06CC4290"/>
    <w:rsid w:val="06DE46EF"/>
    <w:rsid w:val="06E65352"/>
    <w:rsid w:val="06EE2458"/>
    <w:rsid w:val="06FA2BAB"/>
    <w:rsid w:val="06FD08ED"/>
    <w:rsid w:val="06FE6B3F"/>
    <w:rsid w:val="071551CF"/>
    <w:rsid w:val="07247C28"/>
    <w:rsid w:val="07462294"/>
    <w:rsid w:val="076170CE"/>
    <w:rsid w:val="077741FC"/>
    <w:rsid w:val="07846919"/>
    <w:rsid w:val="078608E3"/>
    <w:rsid w:val="079E79DA"/>
    <w:rsid w:val="07AC659B"/>
    <w:rsid w:val="07AD40C1"/>
    <w:rsid w:val="07B23486"/>
    <w:rsid w:val="07B76CEE"/>
    <w:rsid w:val="07CB4548"/>
    <w:rsid w:val="07D24A1A"/>
    <w:rsid w:val="07F95559"/>
    <w:rsid w:val="08173FBB"/>
    <w:rsid w:val="08387E2F"/>
    <w:rsid w:val="08534C69"/>
    <w:rsid w:val="08723A01"/>
    <w:rsid w:val="08760957"/>
    <w:rsid w:val="087F5A5E"/>
    <w:rsid w:val="08907C6B"/>
    <w:rsid w:val="08986B20"/>
    <w:rsid w:val="089D5EE4"/>
    <w:rsid w:val="08B17BE1"/>
    <w:rsid w:val="08B60D54"/>
    <w:rsid w:val="08D13DE0"/>
    <w:rsid w:val="08D51B22"/>
    <w:rsid w:val="08DA0EE6"/>
    <w:rsid w:val="08DD6A8C"/>
    <w:rsid w:val="08E6788B"/>
    <w:rsid w:val="091A5301"/>
    <w:rsid w:val="0922463B"/>
    <w:rsid w:val="092E2FE0"/>
    <w:rsid w:val="093525C0"/>
    <w:rsid w:val="09616F12"/>
    <w:rsid w:val="09736C45"/>
    <w:rsid w:val="09834B42"/>
    <w:rsid w:val="099F5C8C"/>
    <w:rsid w:val="09B90AFC"/>
    <w:rsid w:val="09BA2AC6"/>
    <w:rsid w:val="09E0252C"/>
    <w:rsid w:val="09E518F1"/>
    <w:rsid w:val="09F204B1"/>
    <w:rsid w:val="09F45FD8"/>
    <w:rsid w:val="09F77876"/>
    <w:rsid w:val="0A075D0B"/>
    <w:rsid w:val="0A0C3321"/>
    <w:rsid w:val="0A1246B0"/>
    <w:rsid w:val="0A187F18"/>
    <w:rsid w:val="0A1B17B6"/>
    <w:rsid w:val="0A20501F"/>
    <w:rsid w:val="0A4C6F14"/>
    <w:rsid w:val="0A5D3B7D"/>
    <w:rsid w:val="0A805ABD"/>
    <w:rsid w:val="0A911A78"/>
    <w:rsid w:val="0A913826"/>
    <w:rsid w:val="0A9357F1"/>
    <w:rsid w:val="0A9F4195"/>
    <w:rsid w:val="0AAF1EFF"/>
    <w:rsid w:val="0ABE2142"/>
    <w:rsid w:val="0AC43BFC"/>
    <w:rsid w:val="0AD55E09"/>
    <w:rsid w:val="0AF3003D"/>
    <w:rsid w:val="0AFF4C34"/>
    <w:rsid w:val="0B2E376B"/>
    <w:rsid w:val="0B316DB7"/>
    <w:rsid w:val="0B352404"/>
    <w:rsid w:val="0B3568A8"/>
    <w:rsid w:val="0B640F3B"/>
    <w:rsid w:val="0B6E3B68"/>
    <w:rsid w:val="0B6E619D"/>
    <w:rsid w:val="0B772A1C"/>
    <w:rsid w:val="0B8213C1"/>
    <w:rsid w:val="0B867103"/>
    <w:rsid w:val="0B8B471A"/>
    <w:rsid w:val="0BB43C70"/>
    <w:rsid w:val="0BB91287"/>
    <w:rsid w:val="0BC11EE9"/>
    <w:rsid w:val="0BE04A65"/>
    <w:rsid w:val="0BE202AB"/>
    <w:rsid w:val="0BE81B6C"/>
    <w:rsid w:val="0BEF4CA9"/>
    <w:rsid w:val="0BF95B27"/>
    <w:rsid w:val="0C142961"/>
    <w:rsid w:val="0C1C35C4"/>
    <w:rsid w:val="0C236700"/>
    <w:rsid w:val="0C28640C"/>
    <w:rsid w:val="0C2A3F33"/>
    <w:rsid w:val="0C4D5E73"/>
    <w:rsid w:val="0C676F35"/>
    <w:rsid w:val="0C6C454B"/>
    <w:rsid w:val="0C7156BE"/>
    <w:rsid w:val="0C7B478E"/>
    <w:rsid w:val="0C9130F9"/>
    <w:rsid w:val="0C9A6635"/>
    <w:rsid w:val="0C9C64B3"/>
    <w:rsid w:val="0CA84E57"/>
    <w:rsid w:val="0CBB102F"/>
    <w:rsid w:val="0CCC4FEA"/>
    <w:rsid w:val="0CD10852"/>
    <w:rsid w:val="0CD36378"/>
    <w:rsid w:val="0CE642FD"/>
    <w:rsid w:val="0CF4009D"/>
    <w:rsid w:val="0CFD33F5"/>
    <w:rsid w:val="0D103128"/>
    <w:rsid w:val="0D2070E4"/>
    <w:rsid w:val="0D305579"/>
    <w:rsid w:val="0D35493D"/>
    <w:rsid w:val="0D3F3A0E"/>
    <w:rsid w:val="0D411534"/>
    <w:rsid w:val="0D470B14"/>
    <w:rsid w:val="0D554FDF"/>
    <w:rsid w:val="0D584ACF"/>
    <w:rsid w:val="0D5F7C0C"/>
    <w:rsid w:val="0D611BD6"/>
    <w:rsid w:val="0DA815B3"/>
    <w:rsid w:val="0DB22432"/>
    <w:rsid w:val="0DB241E0"/>
    <w:rsid w:val="0DC932D7"/>
    <w:rsid w:val="0DD423A8"/>
    <w:rsid w:val="0DDC125D"/>
    <w:rsid w:val="0DE95727"/>
    <w:rsid w:val="0DEF71E2"/>
    <w:rsid w:val="0DFD78B7"/>
    <w:rsid w:val="0E0407B3"/>
    <w:rsid w:val="0E0A401C"/>
    <w:rsid w:val="0E0D58BA"/>
    <w:rsid w:val="0E122ED0"/>
    <w:rsid w:val="0E1529C0"/>
    <w:rsid w:val="0E3A5F83"/>
    <w:rsid w:val="0E3F3599"/>
    <w:rsid w:val="0E4B1F3E"/>
    <w:rsid w:val="0E63197E"/>
    <w:rsid w:val="0E741495"/>
    <w:rsid w:val="0E963B01"/>
    <w:rsid w:val="0EA33B28"/>
    <w:rsid w:val="0EB43F87"/>
    <w:rsid w:val="0EB9334C"/>
    <w:rsid w:val="0EC57F43"/>
    <w:rsid w:val="0ED63EFE"/>
    <w:rsid w:val="0EF808FE"/>
    <w:rsid w:val="0F046CBD"/>
    <w:rsid w:val="0F0740B7"/>
    <w:rsid w:val="0F0C3DC3"/>
    <w:rsid w:val="0F0D5446"/>
    <w:rsid w:val="0F0F11BE"/>
    <w:rsid w:val="0F1862C4"/>
    <w:rsid w:val="0F3D5D2B"/>
    <w:rsid w:val="0F44355D"/>
    <w:rsid w:val="0F9067A2"/>
    <w:rsid w:val="0F933B9D"/>
    <w:rsid w:val="0F9D0EBF"/>
    <w:rsid w:val="0FA422D3"/>
    <w:rsid w:val="0FC1070A"/>
    <w:rsid w:val="0FD52407"/>
    <w:rsid w:val="0FE8038D"/>
    <w:rsid w:val="0FE97C61"/>
    <w:rsid w:val="1010343F"/>
    <w:rsid w:val="10284C2D"/>
    <w:rsid w:val="102D3FF1"/>
    <w:rsid w:val="102D5D9F"/>
    <w:rsid w:val="103709CC"/>
    <w:rsid w:val="1045758D"/>
    <w:rsid w:val="104B17E4"/>
    <w:rsid w:val="104D01F0"/>
    <w:rsid w:val="105E064F"/>
    <w:rsid w:val="107E484D"/>
    <w:rsid w:val="10AB3168"/>
    <w:rsid w:val="10B96DE0"/>
    <w:rsid w:val="1111746F"/>
    <w:rsid w:val="1122167C"/>
    <w:rsid w:val="112A22DF"/>
    <w:rsid w:val="116003F7"/>
    <w:rsid w:val="116972AB"/>
    <w:rsid w:val="11755C50"/>
    <w:rsid w:val="118B7221"/>
    <w:rsid w:val="11A402E3"/>
    <w:rsid w:val="11A55E09"/>
    <w:rsid w:val="11B04EDA"/>
    <w:rsid w:val="11BF336F"/>
    <w:rsid w:val="11C444E1"/>
    <w:rsid w:val="11D706B9"/>
    <w:rsid w:val="11DC5CCF"/>
    <w:rsid w:val="11DC7A7D"/>
    <w:rsid w:val="11E626AA"/>
    <w:rsid w:val="11F052D6"/>
    <w:rsid w:val="11F74311"/>
    <w:rsid w:val="11F8062F"/>
    <w:rsid w:val="11FC1ECD"/>
    <w:rsid w:val="11FF551A"/>
    <w:rsid w:val="1212349F"/>
    <w:rsid w:val="121865DB"/>
    <w:rsid w:val="123478B9"/>
    <w:rsid w:val="124675EC"/>
    <w:rsid w:val="124B075F"/>
    <w:rsid w:val="12505D75"/>
    <w:rsid w:val="12521AED"/>
    <w:rsid w:val="12631F4C"/>
    <w:rsid w:val="129C720C"/>
    <w:rsid w:val="12B207DE"/>
    <w:rsid w:val="12E7492B"/>
    <w:rsid w:val="13001549"/>
    <w:rsid w:val="130C4392"/>
    <w:rsid w:val="13337B71"/>
    <w:rsid w:val="13394A5B"/>
    <w:rsid w:val="134E49AB"/>
    <w:rsid w:val="13531FC1"/>
    <w:rsid w:val="13620456"/>
    <w:rsid w:val="13631AD8"/>
    <w:rsid w:val="136441CE"/>
    <w:rsid w:val="13675A6C"/>
    <w:rsid w:val="13741F37"/>
    <w:rsid w:val="137F2DB6"/>
    <w:rsid w:val="13802363"/>
    <w:rsid w:val="138403CC"/>
    <w:rsid w:val="13904FC3"/>
    <w:rsid w:val="139D148E"/>
    <w:rsid w:val="13A20852"/>
    <w:rsid w:val="13BB36C2"/>
    <w:rsid w:val="13BD743A"/>
    <w:rsid w:val="13C95DDF"/>
    <w:rsid w:val="13D11138"/>
    <w:rsid w:val="13E40E6B"/>
    <w:rsid w:val="13F76DF0"/>
    <w:rsid w:val="13FA068E"/>
    <w:rsid w:val="1404150D"/>
    <w:rsid w:val="14101C60"/>
    <w:rsid w:val="14470EDC"/>
    <w:rsid w:val="145F6743"/>
    <w:rsid w:val="147A17CF"/>
    <w:rsid w:val="1481490C"/>
    <w:rsid w:val="14977C8B"/>
    <w:rsid w:val="14B4083D"/>
    <w:rsid w:val="14E76E65"/>
    <w:rsid w:val="14F90946"/>
    <w:rsid w:val="150D2643"/>
    <w:rsid w:val="151778A5"/>
    <w:rsid w:val="151C4634"/>
    <w:rsid w:val="151E03AD"/>
    <w:rsid w:val="15204125"/>
    <w:rsid w:val="15393438"/>
    <w:rsid w:val="1542409B"/>
    <w:rsid w:val="15437E13"/>
    <w:rsid w:val="15510782"/>
    <w:rsid w:val="156A1844"/>
    <w:rsid w:val="156E30E2"/>
    <w:rsid w:val="1574621E"/>
    <w:rsid w:val="158226E9"/>
    <w:rsid w:val="15A563D8"/>
    <w:rsid w:val="15C060C7"/>
    <w:rsid w:val="15C40F54"/>
    <w:rsid w:val="15C56A7A"/>
    <w:rsid w:val="15DA0777"/>
    <w:rsid w:val="15DD5B72"/>
    <w:rsid w:val="15EF58A5"/>
    <w:rsid w:val="16092E0B"/>
    <w:rsid w:val="16111CBF"/>
    <w:rsid w:val="163065E9"/>
    <w:rsid w:val="1638549E"/>
    <w:rsid w:val="163E6298"/>
    <w:rsid w:val="165A3666"/>
    <w:rsid w:val="167F30CD"/>
    <w:rsid w:val="169923E1"/>
    <w:rsid w:val="1699418F"/>
    <w:rsid w:val="16A36DBB"/>
    <w:rsid w:val="16AF39B2"/>
    <w:rsid w:val="16B56AEF"/>
    <w:rsid w:val="16B8213B"/>
    <w:rsid w:val="16BE59A3"/>
    <w:rsid w:val="16BF796D"/>
    <w:rsid w:val="16C32FBA"/>
    <w:rsid w:val="16DB47A7"/>
    <w:rsid w:val="16F245C5"/>
    <w:rsid w:val="16FA09A5"/>
    <w:rsid w:val="17171557"/>
    <w:rsid w:val="172F68A1"/>
    <w:rsid w:val="17514A69"/>
    <w:rsid w:val="175E0F34"/>
    <w:rsid w:val="176C18A3"/>
    <w:rsid w:val="17852965"/>
    <w:rsid w:val="17884203"/>
    <w:rsid w:val="17C25FFF"/>
    <w:rsid w:val="17D31922"/>
    <w:rsid w:val="17DB07D7"/>
    <w:rsid w:val="17E4768B"/>
    <w:rsid w:val="180B10BC"/>
    <w:rsid w:val="181B5077"/>
    <w:rsid w:val="1820443C"/>
    <w:rsid w:val="183323C1"/>
    <w:rsid w:val="183D0B4A"/>
    <w:rsid w:val="185D11EC"/>
    <w:rsid w:val="186662F2"/>
    <w:rsid w:val="1867206B"/>
    <w:rsid w:val="186A1692"/>
    <w:rsid w:val="189C7F66"/>
    <w:rsid w:val="18B352B0"/>
    <w:rsid w:val="18B708FC"/>
    <w:rsid w:val="18B84674"/>
    <w:rsid w:val="18CE3E98"/>
    <w:rsid w:val="18CE5C46"/>
    <w:rsid w:val="18D442CC"/>
    <w:rsid w:val="18E67433"/>
    <w:rsid w:val="18EE0096"/>
    <w:rsid w:val="18FA6A3B"/>
    <w:rsid w:val="19045B0B"/>
    <w:rsid w:val="19306900"/>
    <w:rsid w:val="193B777F"/>
    <w:rsid w:val="193F08F1"/>
    <w:rsid w:val="194A79C2"/>
    <w:rsid w:val="19526877"/>
    <w:rsid w:val="19612025"/>
    <w:rsid w:val="19670574"/>
    <w:rsid w:val="19722A75"/>
    <w:rsid w:val="19792055"/>
    <w:rsid w:val="198804EA"/>
    <w:rsid w:val="198D3D53"/>
    <w:rsid w:val="1997072D"/>
    <w:rsid w:val="19BE215E"/>
    <w:rsid w:val="19CE23A1"/>
    <w:rsid w:val="19D63004"/>
    <w:rsid w:val="19E716B5"/>
    <w:rsid w:val="1A044015"/>
    <w:rsid w:val="1A0A0EFF"/>
    <w:rsid w:val="1A293A7B"/>
    <w:rsid w:val="1A3146DE"/>
    <w:rsid w:val="1A420699"/>
    <w:rsid w:val="1A442663"/>
    <w:rsid w:val="1A512F81"/>
    <w:rsid w:val="1A514D80"/>
    <w:rsid w:val="1A554870"/>
    <w:rsid w:val="1A55661F"/>
    <w:rsid w:val="1A564145"/>
    <w:rsid w:val="1A5D24E6"/>
    <w:rsid w:val="1A6B4094"/>
    <w:rsid w:val="1A864A2A"/>
    <w:rsid w:val="1A9C424D"/>
    <w:rsid w:val="1AA50C28"/>
    <w:rsid w:val="1AD87250"/>
    <w:rsid w:val="1AE856E5"/>
    <w:rsid w:val="1AEB2ADF"/>
    <w:rsid w:val="1AFA71C6"/>
    <w:rsid w:val="1B067919"/>
    <w:rsid w:val="1B09565B"/>
    <w:rsid w:val="1B097409"/>
    <w:rsid w:val="1B171B26"/>
    <w:rsid w:val="1B1738D4"/>
    <w:rsid w:val="1B1F6C2C"/>
    <w:rsid w:val="1B23671D"/>
    <w:rsid w:val="1B291859"/>
    <w:rsid w:val="1B304996"/>
    <w:rsid w:val="1B391A9C"/>
    <w:rsid w:val="1B542D7A"/>
    <w:rsid w:val="1B5E59A7"/>
    <w:rsid w:val="1B6034CD"/>
    <w:rsid w:val="1B662AAD"/>
    <w:rsid w:val="1B6D1746"/>
    <w:rsid w:val="1B707488"/>
    <w:rsid w:val="1B7B7127"/>
    <w:rsid w:val="1B80591D"/>
    <w:rsid w:val="1B8A679C"/>
    <w:rsid w:val="1BA55384"/>
    <w:rsid w:val="1BA84E74"/>
    <w:rsid w:val="1BC05D1A"/>
    <w:rsid w:val="1BD01CD5"/>
    <w:rsid w:val="1BD87507"/>
    <w:rsid w:val="1BE0460E"/>
    <w:rsid w:val="1BED0AD9"/>
    <w:rsid w:val="1BEF2AA3"/>
    <w:rsid w:val="1BEF65FF"/>
    <w:rsid w:val="1BF12377"/>
    <w:rsid w:val="1C00080C"/>
    <w:rsid w:val="1C112A19"/>
    <w:rsid w:val="1C3109C5"/>
    <w:rsid w:val="1C362480"/>
    <w:rsid w:val="1C3D380E"/>
    <w:rsid w:val="1C70304A"/>
    <w:rsid w:val="1C71170A"/>
    <w:rsid w:val="1C737230"/>
    <w:rsid w:val="1C790574"/>
    <w:rsid w:val="1C984F14"/>
    <w:rsid w:val="1CA94A00"/>
    <w:rsid w:val="1CBF06C7"/>
    <w:rsid w:val="1CFF0AC4"/>
    <w:rsid w:val="1D01483C"/>
    <w:rsid w:val="1D0C0C21"/>
    <w:rsid w:val="1D13631D"/>
    <w:rsid w:val="1D17405F"/>
    <w:rsid w:val="1D181B85"/>
    <w:rsid w:val="1D1A76AB"/>
    <w:rsid w:val="1D1C3424"/>
    <w:rsid w:val="1D214EDE"/>
    <w:rsid w:val="1D28626C"/>
    <w:rsid w:val="1D297075"/>
    <w:rsid w:val="1D4B5AB7"/>
    <w:rsid w:val="1D5A03F0"/>
    <w:rsid w:val="1D81597C"/>
    <w:rsid w:val="1D8334A3"/>
    <w:rsid w:val="1DA5166B"/>
    <w:rsid w:val="1DA91A6B"/>
    <w:rsid w:val="1DC046F7"/>
    <w:rsid w:val="1DC6338F"/>
    <w:rsid w:val="1DC85359"/>
    <w:rsid w:val="1DD45AAC"/>
    <w:rsid w:val="1DD67A76"/>
    <w:rsid w:val="1DE81558"/>
    <w:rsid w:val="1DF83E91"/>
    <w:rsid w:val="1E002D45"/>
    <w:rsid w:val="1E0F2F88"/>
    <w:rsid w:val="1E135E59"/>
    <w:rsid w:val="1E320A25"/>
    <w:rsid w:val="1E3D5D47"/>
    <w:rsid w:val="1E450758"/>
    <w:rsid w:val="1E5310C7"/>
    <w:rsid w:val="1E6C3F37"/>
    <w:rsid w:val="1E706860"/>
    <w:rsid w:val="1E7948A6"/>
    <w:rsid w:val="1E854FF8"/>
    <w:rsid w:val="1EAC4C7B"/>
    <w:rsid w:val="1EB7171B"/>
    <w:rsid w:val="1EB8717C"/>
    <w:rsid w:val="1EBE4E7B"/>
    <w:rsid w:val="1EC41FC5"/>
    <w:rsid w:val="1ECE074D"/>
    <w:rsid w:val="1ED02718"/>
    <w:rsid w:val="1ED1023E"/>
    <w:rsid w:val="1ED815CC"/>
    <w:rsid w:val="1EEA12FF"/>
    <w:rsid w:val="1EEC5078"/>
    <w:rsid w:val="1EFD7285"/>
    <w:rsid w:val="1F130856"/>
    <w:rsid w:val="1F1B770B"/>
    <w:rsid w:val="1F3F33F9"/>
    <w:rsid w:val="1F525822"/>
    <w:rsid w:val="1F667C26"/>
    <w:rsid w:val="1F705CA9"/>
    <w:rsid w:val="1F7C464D"/>
    <w:rsid w:val="1F817EB6"/>
    <w:rsid w:val="1F881244"/>
    <w:rsid w:val="1F925C1F"/>
    <w:rsid w:val="1FA6791C"/>
    <w:rsid w:val="1FAA740D"/>
    <w:rsid w:val="1FB02549"/>
    <w:rsid w:val="1FB45B95"/>
    <w:rsid w:val="1FC102B2"/>
    <w:rsid w:val="1FC61D6D"/>
    <w:rsid w:val="1FD9384E"/>
    <w:rsid w:val="1FEA5A5B"/>
    <w:rsid w:val="20016901"/>
    <w:rsid w:val="200B777F"/>
    <w:rsid w:val="20112FE8"/>
    <w:rsid w:val="20196340"/>
    <w:rsid w:val="204C4020"/>
    <w:rsid w:val="20531852"/>
    <w:rsid w:val="205E3D53"/>
    <w:rsid w:val="20686980"/>
    <w:rsid w:val="20717F2A"/>
    <w:rsid w:val="20745325"/>
    <w:rsid w:val="2076109D"/>
    <w:rsid w:val="2079293B"/>
    <w:rsid w:val="207F5583"/>
    <w:rsid w:val="20A43E5C"/>
    <w:rsid w:val="20A83220"/>
    <w:rsid w:val="20AE4CDA"/>
    <w:rsid w:val="20B322F1"/>
    <w:rsid w:val="20BB73F7"/>
    <w:rsid w:val="20CE2C87"/>
    <w:rsid w:val="20DE51BB"/>
    <w:rsid w:val="20F3093F"/>
    <w:rsid w:val="20F546B7"/>
    <w:rsid w:val="20FC4DC2"/>
    <w:rsid w:val="21260D15"/>
    <w:rsid w:val="21274A8D"/>
    <w:rsid w:val="212D1366"/>
    <w:rsid w:val="213B5E42"/>
    <w:rsid w:val="213F3B84"/>
    <w:rsid w:val="2144119B"/>
    <w:rsid w:val="21771570"/>
    <w:rsid w:val="217A696B"/>
    <w:rsid w:val="217D46AD"/>
    <w:rsid w:val="21817CF9"/>
    <w:rsid w:val="21837F15"/>
    <w:rsid w:val="218417FB"/>
    <w:rsid w:val="21894E00"/>
    <w:rsid w:val="21963D4A"/>
    <w:rsid w:val="219F2875"/>
    <w:rsid w:val="21A12149"/>
    <w:rsid w:val="21AD0AEE"/>
    <w:rsid w:val="21AE3327"/>
    <w:rsid w:val="21B005DE"/>
    <w:rsid w:val="21B26104"/>
    <w:rsid w:val="21CE6CB6"/>
    <w:rsid w:val="21D267A7"/>
    <w:rsid w:val="221B2F87"/>
    <w:rsid w:val="222A65E3"/>
    <w:rsid w:val="222F3BF9"/>
    <w:rsid w:val="22396826"/>
    <w:rsid w:val="22462CF1"/>
    <w:rsid w:val="226F0499"/>
    <w:rsid w:val="228201CD"/>
    <w:rsid w:val="22993768"/>
    <w:rsid w:val="22A04AF7"/>
    <w:rsid w:val="22B8599C"/>
    <w:rsid w:val="22BE6D2B"/>
    <w:rsid w:val="22CA1B74"/>
    <w:rsid w:val="22D30A28"/>
    <w:rsid w:val="22D36C7A"/>
    <w:rsid w:val="22E42C35"/>
    <w:rsid w:val="2305495A"/>
    <w:rsid w:val="230A01C2"/>
    <w:rsid w:val="231F3C6E"/>
    <w:rsid w:val="23241284"/>
    <w:rsid w:val="23250B58"/>
    <w:rsid w:val="2331574F"/>
    <w:rsid w:val="234E6301"/>
    <w:rsid w:val="23571659"/>
    <w:rsid w:val="235B27CC"/>
    <w:rsid w:val="23627FFE"/>
    <w:rsid w:val="236478D2"/>
    <w:rsid w:val="237C2E6E"/>
    <w:rsid w:val="238166D6"/>
    <w:rsid w:val="23963804"/>
    <w:rsid w:val="23A10B26"/>
    <w:rsid w:val="23AB3753"/>
    <w:rsid w:val="23BF7CE0"/>
    <w:rsid w:val="23EB7FF4"/>
    <w:rsid w:val="240F5A90"/>
    <w:rsid w:val="241A61E3"/>
    <w:rsid w:val="243472A5"/>
    <w:rsid w:val="243C084F"/>
    <w:rsid w:val="245473D2"/>
    <w:rsid w:val="245636BF"/>
    <w:rsid w:val="245B0CD5"/>
    <w:rsid w:val="24765B0F"/>
    <w:rsid w:val="24855D52"/>
    <w:rsid w:val="24883A94"/>
    <w:rsid w:val="248C5333"/>
    <w:rsid w:val="248D2E59"/>
    <w:rsid w:val="248F4E23"/>
    <w:rsid w:val="24B77ED6"/>
    <w:rsid w:val="24CC572F"/>
    <w:rsid w:val="24DB5972"/>
    <w:rsid w:val="24E16D01"/>
    <w:rsid w:val="24F353B2"/>
    <w:rsid w:val="24F5112A"/>
    <w:rsid w:val="24FB6014"/>
    <w:rsid w:val="250F7D12"/>
    <w:rsid w:val="25276E09"/>
    <w:rsid w:val="25302162"/>
    <w:rsid w:val="25311A36"/>
    <w:rsid w:val="253A3226"/>
    <w:rsid w:val="253B4663"/>
    <w:rsid w:val="255319AC"/>
    <w:rsid w:val="259455FA"/>
    <w:rsid w:val="25B12B77"/>
    <w:rsid w:val="25B34B41"/>
    <w:rsid w:val="25BA7C7E"/>
    <w:rsid w:val="25C24D84"/>
    <w:rsid w:val="25C7239A"/>
    <w:rsid w:val="25D0124F"/>
    <w:rsid w:val="25D80104"/>
    <w:rsid w:val="25E22D30"/>
    <w:rsid w:val="25E42F4C"/>
    <w:rsid w:val="25E60A73"/>
    <w:rsid w:val="25FD5DBC"/>
    <w:rsid w:val="25FD7B6A"/>
    <w:rsid w:val="260A43BF"/>
    <w:rsid w:val="261C6242"/>
    <w:rsid w:val="26357304"/>
    <w:rsid w:val="26415CA9"/>
    <w:rsid w:val="264A7253"/>
    <w:rsid w:val="26502390"/>
    <w:rsid w:val="26564CB2"/>
    <w:rsid w:val="265E2CFF"/>
    <w:rsid w:val="266B0F78"/>
    <w:rsid w:val="267A11BB"/>
    <w:rsid w:val="268F4C66"/>
    <w:rsid w:val="26A10E3D"/>
    <w:rsid w:val="26AF70B6"/>
    <w:rsid w:val="26BB3CAD"/>
    <w:rsid w:val="26BE72FA"/>
    <w:rsid w:val="26CC7C68"/>
    <w:rsid w:val="26D20FF7"/>
    <w:rsid w:val="26FB054E"/>
    <w:rsid w:val="27111B1F"/>
    <w:rsid w:val="27280C17"/>
    <w:rsid w:val="274C2B57"/>
    <w:rsid w:val="275E288B"/>
    <w:rsid w:val="2762685B"/>
    <w:rsid w:val="276C144B"/>
    <w:rsid w:val="278542BB"/>
    <w:rsid w:val="27AC7A9A"/>
    <w:rsid w:val="27B150B0"/>
    <w:rsid w:val="27BC5F2F"/>
    <w:rsid w:val="27D019DA"/>
    <w:rsid w:val="27F51441"/>
    <w:rsid w:val="28180C8B"/>
    <w:rsid w:val="28235FAE"/>
    <w:rsid w:val="282B09BF"/>
    <w:rsid w:val="282C4737"/>
    <w:rsid w:val="282D2989"/>
    <w:rsid w:val="283D6944"/>
    <w:rsid w:val="28445F24"/>
    <w:rsid w:val="285F68BA"/>
    <w:rsid w:val="286363AA"/>
    <w:rsid w:val="286839C1"/>
    <w:rsid w:val="28706D19"/>
    <w:rsid w:val="287B7B98"/>
    <w:rsid w:val="28AA3FD9"/>
    <w:rsid w:val="28AF339E"/>
    <w:rsid w:val="28ED036A"/>
    <w:rsid w:val="28F37DCE"/>
    <w:rsid w:val="28F416F8"/>
    <w:rsid w:val="28F811E9"/>
    <w:rsid w:val="28FB4835"/>
    <w:rsid w:val="28FD67FF"/>
    <w:rsid w:val="290731DA"/>
    <w:rsid w:val="29080D00"/>
    <w:rsid w:val="29116766"/>
    <w:rsid w:val="29231FDE"/>
    <w:rsid w:val="29325D7D"/>
    <w:rsid w:val="2940049A"/>
    <w:rsid w:val="294361DC"/>
    <w:rsid w:val="29634188"/>
    <w:rsid w:val="2976035F"/>
    <w:rsid w:val="29763EBB"/>
    <w:rsid w:val="2987431B"/>
    <w:rsid w:val="298C7B83"/>
    <w:rsid w:val="29946A38"/>
    <w:rsid w:val="29A0718A"/>
    <w:rsid w:val="29B11398"/>
    <w:rsid w:val="29CA2459"/>
    <w:rsid w:val="29D357B2"/>
    <w:rsid w:val="29DF4157"/>
    <w:rsid w:val="29F86FC6"/>
    <w:rsid w:val="2A375D41"/>
    <w:rsid w:val="2A3A313B"/>
    <w:rsid w:val="2A3F69A3"/>
    <w:rsid w:val="2A420242"/>
    <w:rsid w:val="2A4B491B"/>
    <w:rsid w:val="2A7228D5"/>
    <w:rsid w:val="2A7A79DB"/>
    <w:rsid w:val="2A8D5961"/>
    <w:rsid w:val="2A924D25"/>
    <w:rsid w:val="2AA607D0"/>
    <w:rsid w:val="2AA809EC"/>
    <w:rsid w:val="2AAB228B"/>
    <w:rsid w:val="2ABE5B1A"/>
    <w:rsid w:val="2AE15CAC"/>
    <w:rsid w:val="2AF92FF6"/>
    <w:rsid w:val="2B004385"/>
    <w:rsid w:val="2B1E0CAF"/>
    <w:rsid w:val="2B373B1E"/>
    <w:rsid w:val="2B4D201E"/>
    <w:rsid w:val="2B5D17D7"/>
    <w:rsid w:val="2B715282"/>
    <w:rsid w:val="2B793E3B"/>
    <w:rsid w:val="2B911481"/>
    <w:rsid w:val="2BAF1B59"/>
    <w:rsid w:val="2BB313F7"/>
    <w:rsid w:val="2BB806B3"/>
    <w:rsid w:val="2BC2788C"/>
    <w:rsid w:val="2BC37160"/>
    <w:rsid w:val="2BC52ED8"/>
    <w:rsid w:val="2BD15D21"/>
    <w:rsid w:val="2BD9277E"/>
    <w:rsid w:val="2BF8505C"/>
    <w:rsid w:val="2C0003B4"/>
    <w:rsid w:val="2C3B13EC"/>
    <w:rsid w:val="2C3D33B6"/>
    <w:rsid w:val="2C456151"/>
    <w:rsid w:val="2C491D5B"/>
    <w:rsid w:val="2C5D5807"/>
    <w:rsid w:val="2C7768C8"/>
    <w:rsid w:val="2C83526D"/>
    <w:rsid w:val="2CA3146B"/>
    <w:rsid w:val="2CB2345D"/>
    <w:rsid w:val="2CB27900"/>
    <w:rsid w:val="2CBC252D"/>
    <w:rsid w:val="2CC15D95"/>
    <w:rsid w:val="2CC31B0E"/>
    <w:rsid w:val="2CC6515A"/>
    <w:rsid w:val="2CC80ED2"/>
    <w:rsid w:val="2CCE2260"/>
    <w:rsid w:val="2CE55F6D"/>
    <w:rsid w:val="2CFE7C6B"/>
    <w:rsid w:val="2CFF241A"/>
    <w:rsid w:val="2D173C07"/>
    <w:rsid w:val="2D2325AC"/>
    <w:rsid w:val="2D320A41"/>
    <w:rsid w:val="2D393B7E"/>
    <w:rsid w:val="2D3B5B48"/>
    <w:rsid w:val="2D450775"/>
    <w:rsid w:val="2D4744ED"/>
    <w:rsid w:val="2D4F15F3"/>
    <w:rsid w:val="2D4F33A1"/>
    <w:rsid w:val="2D7626DC"/>
    <w:rsid w:val="2D83275B"/>
    <w:rsid w:val="2D9C5EBB"/>
    <w:rsid w:val="2D9D410D"/>
    <w:rsid w:val="2DA52FC1"/>
    <w:rsid w:val="2DE27D71"/>
    <w:rsid w:val="2E0777D8"/>
    <w:rsid w:val="2E0A72C8"/>
    <w:rsid w:val="2E1343CF"/>
    <w:rsid w:val="2E277E7A"/>
    <w:rsid w:val="2E385BE3"/>
    <w:rsid w:val="2E3B3926"/>
    <w:rsid w:val="2E5A1FFE"/>
    <w:rsid w:val="2E5F5866"/>
    <w:rsid w:val="2E89643F"/>
    <w:rsid w:val="2E8E7EF9"/>
    <w:rsid w:val="2E921798"/>
    <w:rsid w:val="2E976DAE"/>
    <w:rsid w:val="2EA17C2D"/>
    <w:rsid w:val="2EB931C8"/>
    <w:rsid w:val="2EBF4557"/>
    <w:rsid w:val="2EC8340B"/>
    <w:rsid w:val="2EC97183"/>
    <w:rsid w:val="2ED27DE6"/>
    <w:rsid w:val="2ED55B28"/>
    <w:rsid w:val="2EDB1E6B"/>
    <w:rsid w:val="2EE61AE3"/>
    <w:rsid w:val="2EF37D5C"/>
    <w:rsid w:val="2F097580"/>
    <w:rsid w:val="2F124686"/>
    <w:rsid w:val="2F126434"/>
    <w:rsid w:val="2F283EAA"/>
    <w:rsid w:val="2F324D29"/>
    <w:rsid w:val="2F350375"/>
    <w:rsid w:val="2F3A598B"/>
    <w:rsid w:val="2F407445"/>
    <w:rsid w:val="2F436F36"/>
    <w:rsid w:val="2F560A17"/>
    <w:rsid w:val="2F68074A"/>
    <w:rsid w:val="2F854E58"/>
    <w:rsid w:val="2F882B9B"/>
    <w:rsid w:val="2F927575"/>
    <w:rsid w:val="2F9C03F4"/>
    <w:rsid w:val="2FA23C5C"/>
    <w:rsid w:val="2FB15C4D"/>
    <w:rsid w:val="2FC55B9D"/>
    <w:rsid w:val="2FEA5603"/>
    <w:rsid w:val="2FF95846"/>
    <w:rsid w:val="30030473"/>
    <w:rsid w:val="30032221"/>
    <w:rsid w:val="30073ABF"/>
    <w:rsid w:val="301B57BD"/>
    <w:rsid w:val="301B756B"/>
    <w:rsid w:val="30204B81"/>
    <w:rsid w:val="30226B4B"/>
    <w:rsid w:val="30240B15"/>
    <w:rsid w:val="302A3C52"/>
    <w:rsid w:val="302E54F0"/>
    <w:rsid w:val="303339A4"/>
    <w:rsid w:val="304765B2"/>
    <w:rsid w:val="30542A7D"/>
    <w:rsid w:val="305A4537"/>
    <w:rsid w:val="30662EDC"/>
    <w:rsid w:val="307750E9"/>
    <w:rsid w:val="309D08C8"/>
    <w:rsid w:val="309D61D2"/>
    <w:rsid w:val="309E4D64"/>
    <w:rsid w:val="30A9726C"/>
    <w:rsid w:val="30B17ECF"/>
    <w:rsid w:val="30BC6FA0"/>
    <w:rsid w:val="30E87D95"/>
    <w:rsid w:val="30ED7159"/>
    <w:rsid w:val="30F1651D"/>
    <w:rsid w:val="310E5321"/>
    <w:rsid w:val="311D7312"/>
    <w:rsid w:val="31322DBE"/>
    <w:rsid w:val="313C1E8F"/>
    <w:rsid w:val="313F372D"/>
    <w:rsid w:val="3143321D"/>
    <w:rsid w:val="315A0567"/>
    <w:rsid w:val="316B2774"/>
    <w:rsid w:val="31804955"/>
    <w:rsid w:val="318B6972"/>
    <w:rsid w:val="318D6246"/>
    <w:rsid w:val="31A6555A"/>
    <w:rsid w:val="31AF440F"/>
    <w:rsid w:val="31BD2FCF"/>
    <w:rsid w:val="31C81974"/>
    <w:rsid w:val="31C854D0"/>
    <w:rsid w:val="31D16A7B"/>
    <w:rsid w:val="31F44517"/>
    <w:rsid w:val="31FE5396"/>
    <w:rsid w:val="32024E86"/>
    <w:rsid w:val="3207424B"/>
    <w:rsid w:val="32116E77"/>
    <w:rsid w:val="32292413"/>
    <w:rsid w:val="3240775C"/>
    <w:rsid w:val="32432DA9"/>
    <w:rsid w:val="324E1E79"/>
    <w:rsid w:val="32655415"/>
    <w:rsid w:val="326860E2"/>
    <w:rsid w:val="326A2A2B"/>
    <w:rsid w:val="32717916"/>
    <w:rsid w:val="327F64D7"/>
    <w:rsid w:val="32870EE7"/>
    <w:rsid w:val="3287538B"/>
    <w:rsid w:val="32951856"/>
    <w:rsid w:val="3296737C"/>
    <w:rsid w:val="329B2BE5"/>
    <w:rsid w:val="32AC3044"/>
    <w:rsid w:val="32AE46C6"/>
    <w:rsid w:val="32BB6DE3"/>
    <w:rsid w:val="32BF2D77"/>
    <w:rsid w:val="32CC2D9E"/>
    <w:rsid w:val="32CE4D68"/>
    <w:rsid w:val="32D54349"/>
    <w:rsid w:val="32F3657D"/>
    <w:rsid w:val="32FC7B27"/>
    <w:rsid w:val="32FF4F22"/>
    <w:rsid w:val="331C1F78"/>
    <w:rsid w:val="33242BDA"/>
    <w:rsid w:val="33270CA6"/>
    <w:rsid w:val="3341553A"/>
    <w:rsid w:val="33492641"/>
    <w:rsid w:val="335A484E"/>
    <w:rsid w:val="338A5133"/>
    <w:rsid w:val="33945FB2"/>
    <w:rsid w:val="33B26438"/>
    <w:rsid w:val="33C06DA7"/>
    <w:rsid w:val="33D740F0"/>
    <w:rsid w:val="33F77B0D"/>
    <w:rsid w:val="340D7B12"/>
    <w:rsid w:val="342033A2"/>
    <w:rsid w:val="34256C0A"/>
    <w:rsid w:val="342D3D10"/>
    <w:rsid w:val="3434509F"/>
    <w:rsid w:val="343706EB"/>
    <w:rsid w:val="34473024"/>
    <w:rsid w:val="345E036E"/>
    <w:rsid w:val="34713BFD"/>
    <w:rsid w:val="347337B2"/>
    <w:rsid w:val="34757B91"/>
    <w:rsid w:val="348F22D5"/>
    <w:rsid w:val="349D49F2"/>
    <w:rsid w:val="34B41D3C"/>
    <w:rsid w:val="34BB756E"/>
    <w:rsid w:val="34C401D1"/>
    <w:rsid w:val="34DF325D"/>
    <w:rsid w:val="34E72111"/>
    <w:rsid w:val="34EB7E53"/>
    <w:rsid w:val="34EE34A0"/>
    <w:rsid w:val="35051814"/>
    <w:rsid w:val="350B22A4"/>
    <w:rsid w:val="35103416"/>
    <w:rsid w:val="35154ED0"/>
    <w:rsid w:val="35527ED3"/>
    <w:rsid w:val="355A28E3"/>
    <w:rsid w:val="356279EA"/>
    <w:rsid w:val="35635C3C"/>
    <w:rsid w:val="357065AB"/>
    <w:rsid w:val="359A3628"/>
    <w:rsid w:val="35B91D00"/>
    <w:rsid w:val="35BC359E"/>
    <w:rsid w:val="35BF4E3C"/>
    <w:rsid w:val="35CD1307"/>
    <w:rsid w:val="35CD57AB"/>
    <w:rsid w:val="35D07049"/>
    <w:rsid w:val="35D24B6F"/>
    <w:rsid w:val="35DB7EC8"/>
    <w:rsid w:val="35E6061B"/>
    <w:rsid w:val="35F04FF6"/>
    <w:rsid w:val="35FB40C6"/>
    <w:rsid w:val="362A675A"/>
    <w:rsid w:val="362D624A"/>
    <w:rsid w:val="362F1FC2"/>
    <w:rsid w:val="363C648D"/>
    <w:rsid w:val="36407D2B"/>
    <w:rsid w:val="36455341"/>
    <w:rsid w:val="364C4922"/>
    <w:rsid w:val="364D069A"/>
    <w:rsid w:val="366559E4"/>
    <w:rsid w:val="36687282"/>
    <w:rsid w:val="366D4898"/>
    <w:rsid w:val="367E2601"/>
    <w:rsid w:val="36873BAC"/>
    <w:rsid w:val="3687595A"/>
    <w:rsid w:val="36987B67"/>
    <w:rsid w:val="369B7657"/>
    <w:rsid w:val="36A77DAA"/>
    <w:rsid w:val="36CA5847"/>
    <w:rsid w:val="36CE5337"/>
    <w:rsid w:val="36D93CDC"/>
    <w:rsid w:val="37076A9B"/>
    <w:rsid w:val="372413FB"/>
    <w:rsid w:val="372907BF"/>
    <w:rsid w:val="37313B18"/>
    <w:rsid w:val="37353608"/>
    <w:rsid w:val="373A29CC"/>
    <w:rsid w:val="37427AD3"/>
    <w:rsid w:val="37450207"/>
    <w:rsid w:val="37645C9B"/>
    <w:rsid w:val="376E6B1A"/>
    <w:rsid w:val="379A346B"/>
    <w:rsid w:val="37A34A15"/>
    <w:rsid w:val="37A95DA4"/>
    <w:rsid w:val="37B07132"/>
    <w:rsid w:val="37B704C1"/>
    <w:rsid w:val="37D97CAA"/>
    <w:rsid w:val="37E1109A"/>
    <w:rsid w:val="37ED5C91"/>
    <w:rsid w:val="37F52D97"/>
    <w:rsid w:val="37F7266B"/>
    <w:rsid w:val="37F963E3"/>
    <w:rsid w:val="37FE39FA"/>
    <w:rsid w:val="3801173C"/>
    <w:rsid w:val="380B6117"/>
    <w:rsid w:val="3828316D"/>
    <w:rsid w:val="38341B11"/>
    <w:rsid w:val="383438BF"/>
    <w:rsid w:val="38353194"/>
    <w:rsid w:val="38415FDC"/>
    <w:rsid w:val="38675A43"/>
    <w:rsid w:val="386C3059"/>
    <w:rsid w:val="3872263A"/>
    <w:rsid w:val="387A58E0"/>
    <w:rsid w:val="389600D6"/>
    <w:rsid w:val="38A547BD"/>
    <w:rsid w:val="38A722E3"/>
    <w:rsid w:val="38B14F10"/>
    <w:rsid w:val="38B62526"/>
    <w:rsid w:val="38B642D4"/>
    <w:rsid w:val="38BD1B07"/>
    <w:rsid w:val="38E057F5"/>
    <w:rsid w:val="38E2156D"/>
    <w:rsid w:val="38E86458"/>
    <w:rsid w:val="38F1355F"/>
    <w:rsid w:val="38F44DFD"/>
    <w:rsid w:val="390A2872"/>
    <w:rsid w:val="391536F1"/>
    <w:rsid w:val="39253208"/>
    <w:rsid w:val="392B4CC2"/>
    <w:rsid w:val="39331DC9"/>
    <w:rsid w:val="3934169D"/>
    <w:rsid w:val="393578EF"/>
    <w:rsid w:val="39382F3B"/>
    <w:rsid w:val="393A4F06"/>
    <w:rsid w:val="39475874"/>
    <w:rsid w:val="3949339B"/>
    <w:rsid w:val="395C1320"/>
    <w:rsid w:val="396E2E01"/>
    <w:rsid w:val="397C551E"/>
    <w:rsid w:val="39873EC3"/>
    <w:rsid w:val="39897C3B"/>
    <w:rsid w:val="39A700C1"/>
    <w:rsid w:val="39AF650A"/>
    <w:rsid w:val="39BC591B"/>
    <w:rsid w:val="39C12F31"/>
    <w:rsid w:val="39E210F9"/>
    <w:rsid w:val="39FA4695"/>
    <w:rsid w:val="3A03179B"/>
    <w:rsid w:val="3A045513"/>
    <w:rsid w:val="3A0D43C8"/>
    <w:rsid w:val="3A137505"/>
    <w:rsid w:val="3A296D28"/>
    <w:rsid w:val="3A40479E"/>
    <w:rsid w:val="3A437DEA"/>
    <w:rsid w:val="3A571AE7"/>
    <w:rsid w:val="3A5C70FE"/>
    <w:rsid w:val="3A5E4C24"/>
    <w:rsid w:val="3A6303AE"/>
    <w:rsid w:val="3A63048C"/>
    <w:rsid w:val="3A663AD8"/>
    <w:rsid w:val="3A685AA2"/>
    <w:rsid w:val="3A6B10EF"/>
    <w:rsid w:val="3A8521B0"/>
    <w:rsid w:val="3A900B55"/>
    <w:rsid w:val="3AA82343"/>
    <w:rsid w:val="3AAD1707"/>
    <w:rsid w:val="3AAD5BAB"/>
    <w:rsid w:val="3AAD7959"/>
    <w:rsid w:val="3AD66EB0"/>
    <w:rsid w:val="3AE578CD"/>
    <w:rsid w:val="3B057795"/>
    <w:rsid w:val="3B1E43B3"/>
    <w:rsid w:val="3B20012B"/>
    <w:rsid w:val="3B2C087E"/>
    <w:rsid w:val="3B2F65C0"/>
    <w:rsid w:val="3B304812"/>
    <w:rsid w:val="3B4E6A46"/>
    <w:rsid w:val="3B5322AF"/>
    <w:rsid w:val="3B6B584A"/>
    <w:rsid w:val="3B7566C9"/>
    <w:rsid w:val="3B7641EF"/>
    <w:rsid w:val="3B822B94"/>
    <w:rsid w:val="3B9D79CE"/>
    <w:rsid w:val="3BA24584"/>
    <w:rsid w:val="3BC1546A"/>
    <w:rsid w:val="3BC35686"/>
    <w:rsid w:val="3C033CD5"/>
    <w:rsid w:val="3C0B4937"/>
    <w:rsid w:val="3C110F2A"/>
    <w:rsid w:val="3C1A7270"/>
    <w:rsid w:val="3C21415B"/>
    <w:rsid w:val="3C4B567C"/>
    <w:rsid w:val="3C591B47"/>
    <w:rsid w:val="3C812E4B"/>
    <w:rsid w:val="3C8446EA"/>
    <w:rsid w:val="3C9E39FD"/>
    <w:rsid w:val="3CBC20D5"/>
    <w:rsid w:val="3CC52D38"/>
    <w:rsid w:val="3CDB69FF"/>
    <w:rsid w:val="3CE21B3C"/>
    <w:rsid w:val="3CE8111C"/>
    <w:rsid w:val="3CEC4769"/>
    <w:rsid w:val="3CFE26EE"/>
    <w:rsid w:val="3D000214"/>
    <w:rsid w:val="3D2832C7"/>
    <w:rsid w:val="3D2F0AF9"/>
    <w:rsid w:val="3D5A3DC8"/>
    <w:rsid w:val="3D5B18EE"/>
    <w:rsid w:val="3D804EB1"/>
    <w:rsid w:val="3D874491"/>
    <w:rsid w:val="3D960B78"/>
    <w:rsid w:val="3D995F73"/>
    <w:rsid w:val="3DBD4357"/>
    <w:rsid w:val="3DBD6105"/>
    <w:rsid w:val="3DCB6A74"/>
    <w:rsid w:val="3DE23DBE"/>
    <w:rsid w:val="3DE9514C"/>
    <w:rsid w:val="3DF17B5D"/>
    <w:rsid w:val="3DF31B27"/>
    <w:rsid w:val="3DF338D5"/>
    <w:rsid w:val="3E2B306F"/>
    <w:rsid w:val="3E3C1720"/>
    <w:rsid w:val="3E467EA9"/>
    <w:rsid w:val="3E682515"/>
    <w:rsid w:val="3E78202C"/>
    <w:rsid w:val="3E9055C8"/>
    <w:rsid w:val="3E9450B8"/>
    <w:rsid w:val="3EAE5A4E"/>
    <w:rsid w:val="3EB07A18"/>
    <w:rsid w:val="3EB72B54"/>
    <w:rsid w:val="3EBC460F"/>
    <w:rsid w:val="3EC86B10"/>
    <w:rsid w:val="3ECF7E9E"/>
    <w:rsid w:val="3EE31B9B"/>
    <w:rsid w:val="3EE55913"/>
    <w:rsid w:val="3EEF0540"/>
    <w:rsid w:val="3EF9316D"/>
    <w:rsid w:val="3F06588A"/>
    <w:rsid w:val="3F1E1034"/>
    <w:rsid w:val="3F32042D"/>
    <w:rsid w:val="3F5900B0"/>
    <w:rsid w:val="3F6727CC"/>
    <w:rsid w:val="3F6F1681"/>
    <w:rsid w:val="3F7E3672"/>
    <w:rsid w:val="3F8E7D59"/>
    <w:rsid w:val="3F9B06C8"/>
    <w:rsid w:val="3FAC6431"/>
    <w:rsid w:val="3FB13A48"/>
    <w:rsid w:val="3FBB48C6"/>
    <w:rsid w:val="3FC01EDD"/>
    <w:rsid w:val="3FD00372"/>
    <w:rsid w:val="40112738"/>
    <w:rsid w:val="40267F92"/>
    <w:rsid w:val="403B1563"/>
    <w:rsid w:val="404C3770"/>
    <w:rsid w:val="405F16F6"/>
    <w:rsid w:val="40644F5E"/>
    <w:rsid w:val="407C5E04"/>
    <w:rsid w:val="40896772"/>
    <w:rsid w:val="40B530C4"/>
    <w:rsid w:val="40B732E0"/>
    <w:rsid w:val="40BC08F6"/>
    <w:rsid w:val="40CB6D8B"/>
    <w:rsid w:val="40D20119"/>
    <w:rsid w:val="40DE261A"/>
    <w:rsid w:val="40ED4F53"/>
    <w:rsid w:val="40FB7670"/>
    <w:rsid w:val="410302D3"/>
    <w:rsid w:val="411A73CB"/>
    <w:rsid w:val="411E0838"/>
    <w:rsid w:val="412A1D04"/>
    <w:rsid w:val="41313092"/>
    <w:rsid w:val="41405083"/>
    <w:rsid w:val="41540B2E"/>
    <w:rsid w:val="41562AF9"/>
    <w:rsid w:val="416D399E"/>
    <w:rsid w:val="416E7E42"/>
    <w:rsid w:val="417B430D"/>
    <w:rsid w:val="418F7DB9"/>
    <w:rsid w:val="41AA074E"/>
    <w:rsid w:val="41BB295C"/>
    <w:rsid w:val="41FC5DD6"/>
    <w:rsid w:val="41FD4D22"/>
    <w:rsid w:val="421F113C"/>
    <w:rsid w:val="42254279"/>
    <w:rsid w:val="423849BD"/>
    <w:rsid w:val="424566C9"/>
    <w:rsid w:val="424A586D"/>
    <w:rsid w:val="42576B28"/>
    <w:rsid w:val="42817701"/>
    <w:rsid w:val="428C60A6"/>
    <w:rsid w:val="429B37EE"/>
    <w:rsid w:val="42B37AD7"/>
    <w:rsid w:val="42B75819"/>
    <w:rsid w:val="42B775C7"/>
    <w:rsid w:val="42BA70B7"/>
    <w:rsid w:val="42CD2946"/>
    <w:rsid w:val="42CF2B62"/>
    <w:rsid w:val="42D53EF1"/>
    <w:rsid w:val="42E3660E"/>
    <w:rsid w:val="42FA74B4"/>
    <w:rsid w:val="43040332"/>
    <w:rsid w:val="431467C7"/>
    <w:rsid w:val="432B3B11"/>
    <w:rsid w:val="433230F1"/>
    <w:rsid w:val="433B1FA6"/>
    <w:rsid w:val="43452E25"/>
    <w:rsid w:val="434D3A87"/>
    <w:rsid w:val="435968D0"/>
    <w:rsid w:val="438F40A0"/>
    <w:rsid w:val="43993170"/>
    <w:rsid w:val="439C056B"/>
    <w:rsid w:val="43A51B15"/>
    <w:rsid w:val="43A833B4"/>
    <w:rsid w:val="43C27FD1"/>
    <w:rsid w:val="43C95804"/>
    <w:rsid w:val="43DF5027"/>
    <w:rsid w:val="43E066A9"/>
    <w:rsid w:val="43F62371"/>
    <w:rsid w:val="43FE4D82"/>
    <w:rsid w:val="441427F7"/>
    <w:rsid w:val="4416656F"/>
    <w:rsid w:val="44184095"/>
    <w:rsid w:val="4427077C"/>
    <w:rsid w:val="44355499"/>
    <w:rsid w:val="444C1F91"/>
    <w:rsid w:val="444E7AB7"/>
    <w:rsid w:val="445A2900"/>
    <w:rsid w:val="446C2633"/>
    <w:rsid w:val="44890AEF"/>
    <w:rsid w:val="44D73F50"/>
    <w:rsid w:val="44E16B7D"/>
    <w:rsid w:val="450B3BFA"/>
    <w:rsid w:val="4513485D"/>
    <w:rsid w:val="45181E73"/>
    <w:rsid w:val="452151CC"/>
    <w:rsid w:val="45303661"/>
    <w:rsid w:val="453F5652"/>
    <w:rsid w:val="454A4722"/>
    <w:rsid w:val="45725A27"/>
    <w:rsid w:val="458539AC"/>
    <w:rsid w:val="459C2AA4"/>
    <w:rsid w:val="45A007E6"/>
    <w:rsid w:val="45AD4CB1"/>
    <w:rsid w:val="45B1654F"/>
    <w:rsid w:val="45BE6EBE"/>
    <w:rsid w:val="45DE30BD"/>
    <w:rsid w:val="45E83F3B"/>
    <w:rsid w:val="45F428E0"/>
    <w:rsid w:val="45F8417E"/>
    <w:rsid w:val="460E39A2"/>
    <w:rsid w:val="46195EA3"/>
    <w:rsid w:val="465A6BE7"/>
    <w:rsid w:val="466435C2"/>
    <w:rsid w:val="46746524"/>
    <w:rsid w:val="467B6B5D"/>
    <w:rsid w:val="46827EEC"/>
    <w:rsid w:val="46853538"/>
    <w:rsid w:val="469519CD"/>
    <w:rsid w:val="46B654FC"/>
    <w:rsid w:val="46B67B95"/>
    <w:rsid w:val="46C6427C"/>
    <w:rsid w:val="46D30747"/>
    <w:rsid w:val="46D52711"/>
    <w:rsid w:val="46E6047B"/>
    <w:rsid w:val="46E82445"/>
    <w:rsid w:val="470D3C59"/>
    <w:rsid w:val="471843AC"/>
    <w:rsid w:val="47264D1B"/>
    <w:rsid w:val="472C5DFB"/>
    <w:rsid w:val="47307659"/>
    <w:rsid w:val="47571378"/>
    <w:rsid w:val="476F66C2"/>
    <w:rsid w:val="477F0C9F"/>
    <w:rsid w:val="478657BA"/>
    <w:rsid w:val="478A52AA"/>
    <w:rsid w:val="47975C19"/>
    <w:rsid w:val="479E0D55"/>
    <w:rsid w:val="47A3636C"/>
    <w:rsid w:val="47B2035D"/>
    <w:rsid w:val="47C02A7A"/>
    <w:rsid w:val="47C6205A"/>
    <w:rsid w:val="47ED61C2"/>
    <w:rsid w:val="47FE17F4"/>
    <w:rsid w:val="480F3A01"/>
    <w:rsid w:val="481D241F"/>
    <w:rsid w:val="48335942"/>
    <w:rsid w:val="483671E0"/>
    <w:rsid w:val="483E6094"/>
    <w:rsid w:val="484511D1"/>
    <w:rsid w:val="48657AC5"/>
    <w:rsid w:val="48693111"/>
    <w:rsid w:val="486F624E"/>
    <w:rsid w:val="48757D08"/>
    <w:rsid w:val="48853CC3"/>
    <w:rsid w:val="489B5295"/>
    <w:rsid w:val="48A44149"/>
    <w:rsid w:val="48B2661B"/>
    <w:rsid w:val="48B56357"/>
    <w:rsid w:val="48E1372A"/>
    <w:rsid w:val="48EA3B26"/>
    <w:rsid w:val="48EC789E"/>
    <w:rsid w:val="48F21359"/>
    <w:rsid w:val="48F52BF7"/>
    <w:rsid w:val="490270C2"/>
    <w:rsid w:val="490E3CB9"/>
    <w:rsid w:val="49180694"/>
    <w:rsid w:val="491868E5"/>
    <w:rsid w:val="492B486B"/>
    <w:rsid w:val="49366D6C"/>
    <w:rsid w:val="4948541D"/>
    <w:rsid w:val="49725FF6"/>
    <w:rsid w:val="49731D6E"/>
    <w:rsid w:val="497955D6"/>
    <w:rsid w:val="497A30FC"/>
    <w:rsid w:val="49836455"/>
    <w:rsid w:val="498D2E30"/>
    <w:rsid w:val="499C3073"/>
    <w:rsid w:val="49A449A7"/>
    <w:rsid w:val="49C820BA"/>
    <w:rsid w:val="49CD5922"/>
    <w:rsid w:val="49DB003F"/>
    <w:rsid w:val="49F17862"/>
    <w:rsid w:val="49F66C27"/>
    <w:rsid w:val="49F7299F"/>
    <w:rsid w:val="49FE3D2D"/>
    <w:rsid w:val="4A123335"/>
    <w:rsid w:val="4A1277D9"/>
    <w:rsid w:val="4A1452FF"/>
    <w:rsid w:val="4A2D63C1"/>
    <w:rsid w:val="4A4C2CEB"/>
    <w:rsid w:val="4A5C2802"/>
    <w:rsid w:val="4A6718D3"/>
    <w:rsid w:val="4A7A7858"/>
    <w:rsid w:val="4A873D23"/>
    <w:rsid w:val="4A8835F7"/>
    <w:rsid w:val="4A8F4985"/>
    <w:rsid w:val="4A9A7119"/>
    <w:rsid w:val="4A9D52F4"/>
    <w:rsid w:val="4AA5064D"/>
    <w:rsid w:val="4AA523FB"/>
    <w:rsid w:val="4AAD305D"/>
    <w:rsid w:val="4AB368C6"/>
    <w:rsid w:val="4ACC7988"/>
    <w:rsid w:val="4ACE54AE"/>
    <w:rsid w:val="4AD625B4"/>
    <w:rsid w:val="4AE64EED"/>
    <w:rsid w:val="4B1B26BD"/>
    <w:rsid w:val="4B1C090F"/>
    <w:rsid w:val="4B1D01E3"/>
    <w:rsid w:val="4B315A3D"/>
    <w:rsid w:val="4B5160DF"/>
    <w:rsid w:val="4B5A4F93"/>
    <w:rsid w:val="4B797B0F"/>
    <w:rsid w:val="4B842010"/>
    <w:rsid w:val="4B897627"/>
    <w:rsid w:val="4B8D7117"/>
    <w:rsid w:val="4B944949"/>
    <w:rsid w:val="4BB52B12"/>
    <w:rsid w:val="4BBD5522"/>
    <w:rsid w:val="4BBE19C6"/>
    <w:rsid w:val="4BC32B39"/>
    <w:rsid w:val="4BFC0B30"/>
    <w:rsid w:val="4C121D12"/>
    <w:rsid w:val="4C121D20"/>
    <w:rsid w:val="4C123AC0"/>
    <w:rsid w:val="4C1635B0"/>
    <w:rsid w:val="4C5365B2"/>
    <w:rsid w:val="4C7B1665"/>
    <w:rsid w:val="4C8C73CE"/>
    <w:rsid w:val="4CA02E7A"/>
    <w:rsid w:val="4CA24E44"/>
    <w:rsid w:val="4CA26BF2"/>
    <w:rsid w:val="4CB15087"/>
    <w:rsid w:val="4CC21042"/>
    <w:rsid w:val="4CC27294"/>
    <w:rsid w:val="4CDF7E46"/>
    <w:rsid w:val="4CEF795D"/>
    <w:rsid w:val="4CF3569F"/>
    <w:rsid w:val="4D026CF8"/>
    <w:rsid w:val="4D0E4287"/>
    <w:rsid w:val="4D1D271C"/>
    <w:rsid w:val="4D461C73"/>
    <w:rsid w:val="4D503D53"/>
    <w:rsid w:val="4D565C2E"/>
    <w:rsid w:val="4D573E80"/>
    <w:rsid w:val="4D7020FE"/>
    <w:rsid w:val="4D7F33D7"/>
    <w:rsid w:val="4D862070"/>
    <w:rsid w:val="4D8C1650"/>
    <w:rsid w:val="4D926C66"/>
    <w:rsid w:val="4D93478D"/>
    <w:rsid w:val="4DA846DC"/>
    <w:rsid w:val="4DC1754C"/>
    <w:rsid w:val="4DCE3A17"/>
    <w:rsid w:val="4E0A0EF3"/>
    <w:rsid w:val="4E17716C"/>
    <w:rsid w:val="4E265601"/>
    <w:rsid w:val="4E296E9F"/>
    <w:rsid w:val="4E467A51"/>
    <w:rsid w:val="4E5E4D9B"/>
    <w:rsid w:val="4E7740AE"/>
    <w:rsid w:val="4E8C7B5A"/>
    <w:rsid w:val="4E93713A"/>
    <w:rsid w:val="4E9B5FEF"/>
    <w:rsid w:val="4EB42C0C"/>
    <w:rsid w:val="4EB64BD7"/>
    <w:rsid w:val="4EC310A1"/>
    <w:rsid w:val="4ED11A10"/>
    <w:rsid w:val="4EE23C1E"/>
    <w:rsid w:val="4EFE20DA"/>
    <w:rsid w:val="4F0F4916"/>
    <w:rsid w:val="4F3A75B6"/>
    <w:rsid w:val="4F530677"/>
    <w:rsid w:val="4F642884"/>
    <w:rsid w:val="4F6665FD"/>
    <w:rsid w:val="4F672375"/>
    <w:rsid w:val="4F710AFD"/>
    <w:rsid w:val="4F766114"/>
    <w:rsid w:val="4F7F7874"/>
    <w:rsid w:val="4F952A3E"/>
    <w:rsid w:val="4FA80C84"/>
    <w:rsid w:val="4FAD422B"/>
    <w:rsid w:val="4FB37368"/>
    <w:rsid w:val="4FCE7CFE"/>
    <w:rsid w:val="4FD35314"/>
    <w:rsid w:val="4FD54626"/>
    <w:rsid w:val="4FE37C4D"/>
    <w:rsid w:val="4FEB4D54"/>
    <w:rsid w:val="500100D3"/>
    <w:rsid w:val="50011E81"/>
    <w:rsid w:val="50037B8F"/>
    <w:rsid w:val="500B0F52"/>
    <w:rsid w:val="501C315F"/>
    <w:rsid w:val="503404A9"/>
    <w:rsid w:val="50357D7D"/>
    <w:rsid w:val="503B1837"/>
    <w:rsid w:val="504F7091"/>
    <w:rsid w:val="506863A4"/>
    <w:rsid w:val="50A05B3E"/>
    <w:rsid w:val="50A53155"/>
    <w:rsid w:val="50B43398"/>
    <w:rsid w:val="50C51101"/>
    <w:rsid w:val="50CD6207"/>
    <w:rsid w:val="50DD469C"/>
    <w:rsid w:val="50E023DF"/>
    <w:rsid w:val="50E517A3"/>
    <w:rsid w:val="50FE4613"/>
    <w:rsid w:val="51022355"/>
    <w:rsid w:val="51145BE4"/>
    <w:rsid w:val="51165E00"/>
    <w:rsid w:val="512C5624"/>
    <w:rsid w:val="512E4EF8"/>
    <w:rsid w:val="51583D23"/>
    <w:rsid w:val="51597F0C"/>
    <w:rsid w:val="516721B8"/>
    <w:rsid w:val="51750D79"/>
    <w:rsid w:val="517D7C2E"/>
    <w:rsid w:val="518F170F"/>
    <w:rsid w:val="51905BB3"/>
    <w:rsid w:val="51917235"/>
    <w:rsid w:val="519C0FDB"/>
    <w:rsid w:val="519D5BDA"/>
    <w:rsid w:val="51A27694"/>
    <w:rsid w:val="51AB0AD6"/>
    <w:rsid w:val="51B66C9C"/>
    <w:rsid w:val="51C615D4"/>
    <w:rsid w:val="51E30C42"/>
    <w:rsid w:val="51F56340"/>
    <w:rsid w:val="52262073"/>
    <w:rsid w:val="524073F6"/>
    <w:rsid w:val="5246001F"/>
    <w:rsid w:val="524D7600"/>
    <w:rsid w:val="526B217C"/>
    <w:rsid w:val="52770B21"/>
    <w:rsid w:val="52862B12"/>
    <w:rsid w:val="52A631B4"/>
    <w:rsid w:val="52AA4A52"/>
    <w:rsid w:val="52AF3E17"/>
    <w:rsid w:val="52B4142D"/>
    <w:rsid w:val="52B70F1D"/>
    <w:rsid w:val="52C11D9C"/>
    <w:rsid w:val="52D01FDF"/>
    <w:rsid w:val="52D23FA9"/>
    <w:rsid w:val="52F45CCD"/>
    <w:rsid w:val="52F83A10"/>
    <w:rsid w:val="52F91536"/>
    <w:rsid w:val="530028C4"/>
    <w:rsid w:val="532365B3"/>
    <w:rsid w:val="534529CD"/>
    <w:rsid w:val="535350EA"/>
    <w:rsid w:val="535449BE"/>
    <w:rsid w:val="53642E53"/>
    <w:rsid w:val="537806AC"/>
    <w:rsid w:val="53D224B3"/>
    <w:rsid w:val="53DF072C"/>
    <w:rsid w:val="53E775E0"/>
    <w:rsid w:val="53F32429"/>
    <w:rsid w:val="540939FA"/>
    <w:rsid w:val="542B3971"/>
    <w:rsid w:val="54336CC9"/>
    <w:rsid w:val="543A3BB4"/>
    <w:rsid w:val="546609D7"/>
    <w:rsid w:val="54660E4D"/>
    <w:rsid w:val="546926EB"/>
    <w:rsid w:val="5479292E"/>
    <w:rsid w:val="5488491F"/>
    <w:rsid w:val="549239F0"/>
    <w:rsid w:val="549A0AF6"/>
    <w:rsid w:val="54B971CF"/>
    <w:rsid w:val="54BE6593"/>
    <w:rsid w:val="54E63D3C"/>
    <w:rsid w:val="550A7A2A"/>
    <w:rsid w:val="55214D74"/>
    <w:rsid w:val="555111B5"/>
    <w:rsid w:val="55545149"/>
    <w:rsid w:val="5559450E"/>
    <w:rsid w:val="555D2250"/>
    <w:rsid w:val="55766E6E"/>
    <w:rsid w:val="55774994"/>
    <w:rsid w:val="55935C72"/>
    <w:rsid w:val="55992B5C"/>
    <w:rsid w:val="55A03EEB"/>
    <w:rsid w:val="55C45E2B"/>
    <w:rsid w:val="55C907F6"/>
    <w:rsid w:val="55CC4CE0"/>
    <w:rsid w:val="55CE2806"/>
    <w:rsid w:val="55D41DE6"/>
    <w:rsid w:val="55FD2E33"/>
    <w:rsid w:val="560426CB"/>
    <w:rsid w:val="560C332E"/>
    <w:rsid w:val="56327239"/>
    <w:rsid w:val="56356D29"/>
    <w:rsid w:val="563F54B2"/>
    <w:rsid w:val="56431446"/>
    <w:rsid w:val="5647080A"/>
    <w:rsid w:val="565D3B8A"/>
    <w:rsid w:val="569A4DDE"/>
    <w:rsid w:val="56A93273"/>
    <w:rsid w:val="56B256DB"/>
    <w:rsid w:val="56B51C18"/>
    <w:rsid w:val="56BA722E"/>
    <w:rsid w:val="56D402F0"/>
    <w:rsid w:val="56E524FD"/>
    <w:rsid w:val="56FB1D20"/>
    <w:rsid w:val="571B5F1F"/>
    <w:rsid w:val="57233025"/>
    <w:rsid w:val="572F19CA"/>
    <w:rsid w:val="5730129E"/>
    <w:rsid w:val="57325016"/>
    <w:rsid w:val="57346FE0"/>
    <w:rsid w:val="573A3ECB"/>
    <w:rsid w:val="57427BB8"/>
    <w:rsid w:val="578C2978"/>
    <w:rsid w:val="579932E7"/>
    <w:rsid w:val="57996E43"/>
    <w:rsid w:val="579B4421"/>
    <w:rsid w:val="57A06424"/>
    <w:rsid w:val="57AC6B77"/>
    <w:rsid w:val="57CC546B"/>
    <w:rsid w:val="57D12A81"/>
    <w:rsid w:val="58044C05"/>
    <w:rsid w:val="584E5E80"/>
    <w:rsid w:val="585F008D"/>
    <w:rsid w:val="585F62DF"/>
    <w:rsid w:val="58613E05"/>
    <w:rsid w:val="587F24DD"/>
    <w:rsid w:val="589107EC"/>
    <w:rsid w:val="589A2E73"/>
    <w:rsid w:val="58A27F7A"/>
    <w:rsid w:val="58A3441E"/>
    <w:rsid w:val="58AC2BA6"/>
    <w:rsid w:val="58B33F35"/>
    <w:rsid w:val="58C93758"/>
    <w:rsid w:val="58CD4FF7"/>
    <w:rsid w:val="58E862D4"/>
    <w:rsid w:val="58EB7B73"/>
    <w:rsid w:val="58F72073"/>
    <w:rsid w:val="58F85DEC"/>
    <w:rsid w:val="590E560F"/>
    <w:rsid w:val="591F781C"/>
    <w:rsid w:val="592D1F39"/>
    <w:rsid w:val="593F3A1A"/>
    <w:rsid w:val="594A6647"/>
    <w:rsid w:val="594F3C5E"/>
    <w:rsid w:val="5954396A"/>
    <w:rsid w:val="596C0CB3"/>
    <w:rsid w:val="59777658"/>
    <w:rsid w:val="597B2CA5"/>
    <w:rsid w:val="59A71CEC"/>
    <w:rsid w:val="59AC14AA"/>
    <w:rsid w:val="59AD6BD6"/>
    <w:rsid w:val="59B2243E"/>
    <w:rsid w:val="59B63CDD"/>
    <w:rsid w:val="59B863D7"/>
    <w:rsid w:val="59C81C62"/>
    <w:rsid w:val="59C83A10"/>
    <w:rsid w:val="59C92758"/>
    <w:rsid w:val="59CA7788"/>
    <w:rsid w:val="59D423B5"/>
    <w:rsid w:val="59D86349"/>
    <w:rsid w:val="59E122A8"/>
    <w:rsid w:val="59E940B2"/>
    <w:rsid w:val="59F12F67"/>
    <w:rsid w:val="5A0031AA"/>
    <w:rsid w:val="5A040EEC"/>
    <w:rsid w:val="5A0709DC"/>
    <w:rsid w:val="5A0A5DD6"/>
    <w:rsid w:val="5A3966BC"/>
    <w:rsid w:val="5A4958D6"/>
    <w:rsid w:val="5A6000EC"/>
    <w:rsid w:val="5A70032F"/>
    <w:rsid w:val="5A762E3E"/>
    <w:rsid w:val="5A7A11AE"/>
    <w:rsid w:val="5A7A6A7D"/>
    <w:rsid w:val="5A7E4DA0"/>
    <w:rsid w:val="5A8738CB"/>
    <w:rsid w:val="5A875679"/>
    <w:rsid w:val="5A8B33BB"/>
    <w:rsid w:val="5AB50438"/>
    <w:rsid w:val="5ABB2D47"/>
    <w:rsid w:val="5AE14D89"/>
    <w:rsid w:val="5B044F1C"/>
    <w:rsid w:val="5B070568"/>
    <w:rsid w:val="5B24736C"/>
    <w:rsid w:val="5B305D11"/>
    <w:rsid w:val="5B345801"/>
    <w:rsid w:val="5B3752F1"/>
    <w:rsid w:val="5B3C6463"/>
    <w:rsid w:val="5B4A5024"/>
    <w:rsid w:val="5B524ABC"/>
    <w:rsid w:val="5B7420A1"/>
    <w:rsid w:val="5B791466"/>
    <w:rsid w:val="5B863B83"/>
    <w:rsid w:val="5B9242D5"/>
    <w:rsid w:val="5BA02E96"/>
    <w:rsid w:val="5BA858A7"/>
    <w:rsid w:val="5BD91F04"/>
    <w:rsid w:val="5BE865EB"/>
    <w:rsid w:val="5BEC60DC"/>
    <w:rsid w:val="5BF94355"/>
    <w:rsid w:val="5C013209"/>
    <w:rsid w:val="5C1D44E7"/>
    <w:rsid w:val="5C2515ED"/>
    <w:rsid w:val="5C25339C"/>
    <w:rsid w:val="5C2C64D8"/>
    <w:rsid w:val="5C361105"/>
    <w:rsid w:val="5C403D31"/>
    <w:rsid w:val="5C45759A"/>
    <w:rsid w:val="5C4C26D6"/>
    <w:rsid w:val="5C5617A7"/>
    <w:rsid w:val="5C69772C"/>
    <w:rsid w:val="5C78171D"/>
    <w:rsid w:val="5C7E485A"/>
    <w:rsid w:val="5C82259C"/>
    <w:rsid w:val="5C841E70"/>
    <w:rsid w:val="5C89392A"/>
    <w:rsid w:val="5C953B81"/>
    <w:rsid w:val="5C9A1694"/>
    <w:rsid w:val="5CB00EB7"/>
    <w:rsid w:val="5CB36BF9"/>
    <w:rsid w:val="5CC42BB4"/>
    <w:rsid w:val="5CF76AE6"/>
    <w:rsid w:val="5CF83777"/>
    <w:rsid w:val="5D011713"/>
    <w:rsid w:val="5D0B07E3"/>
    <w:rsid w:val="5D704AEA"/>
    <w:rsid w:val="5DA14CA4"/>
    <w:rsid w:val="5DAD06BB"/>
    <w:rsid w:val="5DE74DAC"/>
    <w:rsid w:val="5DFC1EDA"/>
    <w:rsid w:val="5E070FAB"/>
    <w:rsid w:val="5E115985"/>
    <w:rsid w:val="5E174F66"/>
    <w:rsid w:val="5E1C257C"/>
    <w:rsid w:val="5E2F0501"/>
    <w:rsid w:val="5E36363E"/>
    <w:rsid w:val="5E3653EC"/>
    <w:rsid w:val="5E39312E"/>
    <w:rsid w:val="5E6A778C"/>
    <w:rsid w:val="5E873E9A"/>
    <w:rsid w:val="5E8A5738"/>
    <w:rsid w:val="5EBB7FE7"/>
    <w:rsid w:val="5EC0115A"/>
    <w:rsid w:val="5ED115B9"/>
    <w:rsid w:val="5ED35331"/>
    <w:rsid w:val="5F076D88"/>
    <w:rsid w:val="5F096FA4"/>
    <w:rsid w:val="5F217E4A"/>
    <w:rsid w:val="5F5A335C"/>
    <w:rsid w:val="5F5F6BC4"/>
    <w:rsid w:val="5F645F89"/>
    <w:rsid w:val="5F6B37BB"/>
    <w:rsid w:val="5F8959EF"/>
    <w:rsid w:val="5FA42829"/>
    <w:rsid w:val="5FAB005C"/>
    <w:rsid w:val="5FB52C88"/>
    <w:rsid w:val="5FBC7B73"/>
    <w:rsid w:val="5FE62E42"/>
    <w:rsid w:val="600532C8"/>
    <w:rsid w:val="601E438A"/>
    <w:rsid w:val="602A71D2"/>
    <w:rsid w:val="60395667"/>
    <w:rsid w:val="60430294"/>
    <w:rsid w:val="60471B32"/>
    <w:rsid w:val="605D1356"/>
    <w:rsid w:val="60651FB9"/>
    <w:rsid w:val="606A3A73"/>
    <w:rsid w:val="606C77EB"/>
    <w:rsid w:val="60730B79"/>
    <w:rsid w:val="60AA0313"/>
    <w:rsid w:val="60BB42CE"/>
    <w:rsid w:val="60C50CA9"/>
    <w:rsid w:val="60CA4511"/>
    <w:rsid w:val="60E92BEA"/>
    <w:rsid w:val="60EB4BB4"/>
    <w:rsid w:val="60EC092C"/>
    <w:rsid w:val="60F021CA"/>
    <w:rsid w:val="60F375C4"/>
    <w:rsid w:val="60F63558"/>
    <w:rsid w:val="61021EFD"/>
    <w:rsid w:val="61102019"/>
    <w:rsid w:val="6110461A"/>
    <w:rsid w:val="611539DF"/>
    <w:rsid w:val="611B4D6D"/>
    <w:rsid w:val="61355E2F"/>
    <w:rsid w:val="6142679E"/>
    <w:rsid w:val="61493688"/>
    <w:rsid w:val="616109D2"/>
    <w:rsid w:val="61693D2A"/>
    <w:rsid w:val="617C580C"/>
    <w:rsid w:val="61812E22"/>
    <w:rsid w:val="618B1EF3"/>
    <w:rsid w:val="61994610"/>
    <w:rsid w:val="61FF01EB"/>
    <w:rsid w:val="62013F63"/>
    <w:rsid w:val="620B4DE2"/>
    <w:rsid w:val="621C6FEF"/>
    <w:rsid w:val="62210161"/>
    <w:rsid w:val="623C31ED"/>
    <w:rsid w:val="624327CD"/>
    <w:rsid w:val="624B51DE"/>
    <w:rsid w:val="62562501"/>
    <w:rsid w:val="625978FB"/>
    <w:rsid w:val="625E7607"/>
    <w:rsid w:val="626562A0"/>
    <w:rsid w:val="628C7CD0"/>
    <w:rsid w:val="62976675"/>
    <w:rsid w:val="629C0F95"/>
    <w:rsid w:val="62C51434"/>
    <w:rsid w:val="62C751AC"/>
    <w:rsid w:val="62D358FF"/>
    <w:rsid w:val="62DA4EE0"/>
    <w:rsid w:val="62EA0E9B"/>
    <w:rsid w:val="62EE44E7"/>
    <w:rsid w:val="62F87114"/>
    <w:rsid w:val="63212B0F"/>
    <w:rsid w:val="633839B4"/>
    <w:rsid w:val="633914DA"/>
    <w:rsid w:val="633B57A1"/>
    <w:rsid w:val="633D0FCB"/>
    <w:rsid w:val="634A36E8"/>
    <w:rsid w:val="634E31D8"/>
    <w:rsid w:val="63506F50"/>
    <w:rsid w:val="636D5D54"/>
    <w:rsid w:val="636E5628"/>
    <w:rsid w:val="637A221F"/>
    <w:rsid w:val="637D1D0F"/>
    <w:rsid w:val="638766EA"/>
    <w:rsid w:val="63894210"/>
    <w:rsid w:val="639A641D"/>
    <w:rsid w:val="63BF7C32"/>
    <w:rsid w:val="63C96D02"/>
    <w:rsid w:val="63CF256B"/>
    <w:rsid w:val="63D86F45"/>
    <w:rsid w:val="63E02DF6"/>
    <w:rsid w:val="63E1229E"/>
    <w:rsid w:val="63E37DC4"/>
    <w:rsid w:val="63F21DB5"/>
    <w:rsid w:val="63F348B4"/>
    <w:rsid w:val="63F41FD1"/>
    <w:rsid w:val="64134F90"/>
    <w:rsid w:val="64195594"/>
    <w:rsid w:val="641A130C"/>
    <w:rsid w:val="642B52C7"/>
    <w:rsid w:val="642E6B65"/>
    <w:rsid w:val="642F3009"/>
    <w:rsid w:val="64354398"/>
    <w:rsid w:val="64393E88"/>
    <w:rsid w:val="643E324C"/>
    <w:rsid w:val="64504D2E"/>
    <w:rsid w:val="64524F4A"/>
    <w:rsid w:val="6457430E"/>
    <w:rsid w:val="647153D0"/>
    <w:rsid w:val="64754794"/>
    <w:rsid w:val="6477675E"/>
    <w:rsid w:val="648844C8"/>
    <w:rsid w:val="649C61C5"/>
    <w:rsid w:val="64C03C61"/>
    <w:rsid w:val="64DB6CED"/>
    <w:rsid w:val="64E77440"/>
    <w:rsid w:val="64E831B8"/>
    <w:rsid w:val="650C6EA7"/>
    <w:rsid w:val="65136487"/>
    <w:rsid w:val="65240694"/>
    <w:rsid w:val="6525440C"/>
    <w:rsid w:val="652C12F7"/>
    <w:rsid w:val="652F2B95"/>
    <w:rsid w:val="65401246"/>
    <w:rsid w:val="654F474B"/>
    <w:rsid w:val="656767D3"/>
    <w:rsid w:val="656E7B61"/>
    <w:rsid w:val="657617E2"/>
    <w:rsid w:val="65896749"/>
    <w:rsid w:val="65915258"/>
    <w:rsid w:val="659375C8"/>
    <w:rsid w:val="65A215B9"/>
    <w:rsid w:val="65B35574"/>
    <w:rsid w:val="65B8702E"/>
    <w:rsid w:val="65BB267B"/>
    <w:rsid w:val="65C43C25"/>
    <w:rsid w:val="661A3845"/>
    <w:rsid w:val="662D17CA"/>
    <w:rsid w:val="662F72F1"/>
    <w:rsid w:val="663C1A0D"/>
    <w:rsid w:val="666176C6"/>
    <w:rsid w:val="667C4500"/>
    <w:rsid w:val="66884C53"/>
    <w:rsid w:val="668F5FE1"/>
    <w:rsid w:val="66E520A5"/>
    <w:rsid w:val="66ED0F5A"/>
    <w:rsid w:val="66F978FF"/>
    <w:rsid w:val="670D5158"/>
    <w:rsid w:val="67114C48"/>
    <w:rsid w:val="671604B0"/>
    <w:rsid w:val="673426E5"/>
    <w:rsid w:val="675039C2"/>
    <w:rsid w:val="6751773B"/>
    <w:rsid w:val="67896ED4"/>
    <w:rsid w:val="679338AF"/>
    <w:rsid w:val="67936721"/>
    <w:rsid w:val="679F2254"/>
    <w:rsid w:val="67BD26DA"/>
    <w:rsid w:val="67CC0B6F"/>
    <w:rsid w:val="67CE2B39"/>
    <w:rsid w:val="67D30150"/>
    <w:rsid w:val="67D90194"/>
    <w:rsid w:val="680508AF"/>
    <w:rsid w:val="680D7083"/>
    <w:rsid w:val="68224C33"/>
    <w:rsid w:val="682269E1"/>
    <w:rsid w:val="68246BFD"/>
    <w:rsid w:val="6828049B"/>
    <w:rsid w:val="68354966"/>
    <w:rsid w:val="683F3A37"/>
    <w:rsid w:val="68541290"/>
    <w:rsid w:val="685F3791"/>
    <w:rsid w:val="6897117D"/>
    <w:rsid w:val="689E075E"/>
    <w:rsid w:val="689F0032"/>
    <w:rsid w:val="68AA0EB0"/>
    <w:rsid w:val="68B932E0"/>
    <w:rsid w:val="68C36416"/>
    <w:rsid w:val="68D20407"/>
    <w:rsid w:val="68D979E8"/>
    <w:rsid w:val="68EC771B"/>
    <w:rsid w:val="68F14D31"/>
    <w:rsid w:val="68F62348"/>
    <w:rsid w:val="690553FD"/>
    <w:rsid w:val="690A194F"/>
    <w:rsid w:val="692F585A"/>
    <w:rsid w:val="694110E9"/>
    <w:rsid w:val="6942558D"/>
    <w:rsid w:val="695E7B16"/>
    <w:rsid w:val="696848C8"/>
    <w:rsid w:val="69715E72"/>
    <w:rsid w:val="697274F4"/>
    <w:rsid w:val="69A022B3"/>
    <w:rsid w:val="69AF24F6"/>
    <w:rsid w:val="69B95123"/>
    <w:rsid w:val="69D63F27"/>
    <w:rsid w:val="69DD52B6"/>
    <w:rsid w:val="69EB79D2"/>
    <w:rsid w:val="69FC1BE0"/>
    <w:rsid w:val="6A1B7B8C"/>
    <w:rsid w:val="6A2151A2"/>
    <w:rsid w:val="6A2B6021"/>
    <w:rsid w:val="6A31115D"/>
    <w:rsid w:val="6A486BD3"/>
    <w:rsid w:val="6A5135AE"/>
    <w:rsid w:val="6A6E5F0E"/>
    <w:rsid w:val="6A7C4ACE"/>
    <w:rsid w:val="6A971908"/>
    <w:rsid w:val="6A9E67F3"/>
    <w:rsid w:val="6AAD4C88"/>
    <w:rsid w:val="6AB029CA"/>
    <w:rsid w:val="6AB378DC"/>
    <w:rsid w:val="6AE12B83"/>
    <w:rsid w:val="6AF04462"/>
    <w:rsid w:val="6AF9611F"/>
    <w:rsid w:val="6AFE7291"/>
    <w:rsid w:val="6B0A032C"/>
    <w:rsid w:val="6B23319C"/>
    <w:rsid w:val="6B2D7B77"/>
    <w:rsid w:val="6B431148"/>
    <w:rsid w:val="6B4750DC"/>
    <w:rsid w:val="6B560E7C"/>
    <w:rsid w:val="6B5E5F82"/>
    <w:rsid w:val="6B686E01"/>
    <w:rsid w:val="6B7632CC"/>
    <w:rsid w:val="6B7D0AFE"/>
    <w:rsid w:val="6B9D2F4E"/>
    <w:rsid w:val="6BA11AAE"/>
    <w:rsid w:val="6BC404DB"/>
    <w:rsid w:val="6BE26BB3"/>
    <w:rsid w:val="6BE7241B"/>
    <w:rsid w:val="6BE91CF0"/>
    <w:rsid w:val="6BEB1F0C"/>
    <w:rsid w:val="6BEF307E"/>
    <w:rsid w:val="6C022DB1"/>
    <w:rsid w:val="6C0E79A8"/>
    <w:rsid w:val="6C1825D5"/>
    <w:rsid w:val="6C2947E2"/>
    <w:rsid w:val="6C30791F"/>
    <w:rsid w:val="6C376EFF"/>
    <w:rsid w:val="6C47110C"/>
    <w:rsid w:val="6C4C227F"/>
    <w:rsid w:val="6C4E5FF7"/>
    <w:rsid w:val="6C517895"/>
    <w:rsid w:val="6C53185F"/>
    <w:rsid w:val="6C81461E"/>
    <w:rsid w:val="6C9C4FB4"/>
    <w:rsid w:val="6CC30793"/>
    <w:rsid w:val="6CD429A0"/>
    <w:rsid w:val="6CDA3D2E"/>
    <w:rsid w:val="6CFE5C6F"/>
    <w:rsid w:val="6D205BE5"/>
    <w:rsid w:val="6D325918"/>
    <w:rsid w:val="6D372F2F"/>
    <w:rsid w:val="6D4F2026"/>
    <w:rsid w:val="6D543AE1"/>
    <w:rsid w:val="6D5533B5"/>
    <w:rsid w:val="6D7B106D"/>
    <w:rsid w:val="6D836174"/>
    <w:rsid w:val="6D8F4B19"/>
    <w:rsid w:val="6DBD3E6C"/>
    <w:rsid w:val="6DEC5AC7"/>
    <w:rsid w:val="6E080427"/>
    <w:rsid w:val="6E0E0133"/>
    <w:rsid w:val="6E1119D2"/>
    <w:rsid w:val="6E245261"/>
    <w:rsid w:val="6E5A0C83"/>
    <w:rsid w:val="6E5C0E9F"/>
    <w:rsid w:val="6E804461"/>
    <w:rsid w:val="6E8E4DD0"/>
    <w:rsid w:val="6E9543B1"/>
    <w:rsid w:val="6E9C573F"/>
    <w:rsid w:val="6E9E661D"/>
    <w:rsid w:val="6EA14B04"/>
    <w:rsid w:val="6EA63EC8"/>
    <w:rsid w:val="6ECD3B4B"/>
    <w:rsid w:val="6ED529FF"/>
    <w:rsid w:val="6ED722D3"/>
    <w:rsid w:val="6F0357BE"/>
    <w:rsid w:val="6F1057E5"/>
    <w:rsid w:val="6F1E43A6"/>
    <w:rsid w:val="6F343BCA"/>
    <w:rsid w:val="6F3B6D06"/>
    <w:rsid w:val="6F4638FD"/>
    <w:rsid w:val="6F467459"/>
    <w:rsid w:val="6F484F7F"/>
    <w:rsid w:val="6F4F630E"/>
    <w:rsid w:val="6F854425"/>
    <w:rsid w:val="6F871F4B"/>
    <w:rsid w:val="6F8A37EA"/>
    <w:rsid w:val="6F8F0E00"/>
    <w:rsid w:val="6F9C52CB"/>
    <w:rsid w:val="6FA26D85"/>
    <w:rsid w:val="6FBD596D"/>
    <w:rsid w:val="6FC36CFC"/>
    <w:rsid w:val="6FE0776D"/>
    <w:rsid w:val="6FE3114C"/>
    <w:rsid w:val="6FE50A20"/>
    <w:rsid w:val="6FF869A5"/>
    <w:rsid w:val="6FFB6495"/>
    <w:rsid w:val="700428F6"/>
    <w:rsid w:val="702E23C7"/>
    <w:rsid w:val="70384FF4"/>
    <w:rsid w:val="70480FAF"/>
    <w:rsid w:val="704936A5"/>
    <w:rsid w:val="7073427E"/>
    <w:rsid w:val="707A1AB0"/>
    <w:rsid w:val="70891CF3"/>
    <w:rsid w:val="70904E30"/>
    <w:rsid w:val="709D579F"/>
    <w:rsid w:val="70A02B99"/>
    <w:rsid w:val="70BD374B"/>
    <w:rsid w:val="70C42D2B"/>
    <w:rsid w:val="70CE7706"/>
    <w:rsid w:val="70F92A2E"/>
    <w:rsid w:val="70FA499F"/>
    <w:rsid w:val="71235CA4"/>
    <w:rsid w:val="712437CA"/>
    <w:rsid w:val="71333A0D"/>
    <w:rsid w:val="7137174F"/>
    <w:rsid w:val="71381023"/>
    <w:rsid w:val="715440AF"/>
    <w:rsid w:val="71597917"/>
    <w:rsid w:val="716A38D3"/>
    <w:rsid w:val="71791D68"/>
    <w:rsid w:val="71C54FAD"/>
    <w:rsid w:val="71C823A7"/>
    <w:rsid w:val="71D7083C"/>
    <w:rsid w:val="71D84CE0"/>
    <w:rsid w:val="71D945B4"/>
    <w:rsid w:val="71F31B1A"/>
    <w:rsid w:val="71F66F14"/>
    <w:rsid w:val="720C498A"/>
    <w:rsid w:val="72141A90"/>
    <w:rsid w:val="7238577F"/>
    <w:rsid w:val="723B0DCB"/>
    <w:rsid w:val="723B526F"/>
    <w:rsid w:val="724063E2"/>
    <w:rsid w:val="724E4FA2"/>
    <w:rsid w:val="725D51E5"/>
    <w:rsid w:val="72895FDA"/>
    <w:rsid w:val="72916C3D"/>
    <w:rsid w:val="72952BD1"/>
    <w:rsid w:val="729B5D0E"/>
    <w:rsid w:val="72A11576"/>
    <w:rsid w:val="72AC7F1B"/>
    <w:rsid w:val="72AE3C93"/>
    <w:rsid w:val="72B61620"/>
    <w:rsid w:val="72BA2638"/>
    <w:rsid w:val="72C2773E"/>
    <w:rsid w:val="72D41A69"/>
    <w:rsid w:val="72E43211"/>
    <w:rsid w:val="730D6C0C"/>
    <w:rsid w:val="73353A6C"/>
    <w:rsid w:val="735361F2"/>
    <w:rsid w:val="735465E8"/>
    <w:rsid w:val="735A1725"/>
    <w:rsid w:val="736305DA"/>
    <w:rsid w:val="73781BAB"/>
    <w:rsid w:val="737C78ED"/>
    <w:rsid w:val="73A0182E"/>
    <w:rsid w:val="73A76CBE"/>
    <w:rsid w:val="73A86934"/>
    <w:rsid w:val="73BA21C4"/>
    <w:rsid w:val="73C31078"/>
    <w:rsid w:val="73D2750D"/>
    <w:rsid w:val="73ED2599"/>
    <w:rsid w:val="73F751C6"/>
    <w:rsid w:val="741713C4"/>
    <w:rsid w:val="74177616"/>
    <w:rsid w:val="7434641A"/>
    <w:rsid w:val="743B1556"/>
    <w:rsid w:val="74406B6D"/>
    <w:rsid w:val="745368A0"/>
    <w:rsid w:val="745A5E80"/>
    <w:rsid w:val="746C5BB4"/>
    <w:rsid w:val="746F2FAE"/>
    <w:rsid w:val="74844CAB"/>
    <w:rsid w:val="74A40EAA"/>
    <w:rsid w:val="74AF784E"/>
    <w:rsid w:val="74C4154C"/>
    <w:rsid w:val="74DF6386"/>
    <w:rsid w:val="74E219D2"/>
    <w:rsid w:val="74E514C2"/>
    <w:rsid w:val="74F636CF"/>
    <w:rsid w:val="74FC6F38"/>
    <w:rsid w:val="75022074"/>
    <w:rsid w:val="750A2CD7"/>
    <w:rsid w:val="75134281"/>
    <w:rsid w:val="75151DA7"/>
    <w:rsid w:val="751A5610"/>
    <w:rsid w:val="752C0E9F"/>
    <w:rsid w:val="75461F61"/>
    <w:rsid w:val="755C79D6"/>
    <w:rsid w:val="755E374E"/>
    <w:rsid w:val="75695C4F"/>
    <w:rsid w:val="757A1C0A"/>
    <w:rsid w:val="757E794D"/>
    <w:rsid w:val="7589009F"/>
    <w:rsid w:val="758962F1"/>
    <w:rsid w:val="75956A44"/>
    <w:rsid w:val="759C6025"/>
    <w:rsid w:val="75A153E9"/>
    <w:rsid w:val="75BE41ED"/>
    <w:rsid w:val="75BF1D13"/>
    <w:rsid w:val="75CB690A"/>
    <w:rsid w:val="75D27C98"/>
    <w:rsid w:val="75D4756D"/>
    <w:rsid w:val="75DA08FB"/>
    <w:rsid w:val="75DC0B17"/>
    <w:rsid w:val="75E31EA6"/>
    <w:rsid w:val="75F54172"/>
    <w:rsid w:val="75FC4D15"/>
    <w:rsid w:val="7630676D"/>
    <w:rsid w:val="76326989"/>
    <w:rsid w:val="763C5112"/>
    <w:rsid w:val="764A5A81"/>
    <w:rsid w:val="764D37C3"/>
    <w:rsid w:val="765608C9"/>
    <w:rsid w:val="76571F4C"/>
    <w:rsid w:val="76580A84"/>
    <w:rsid w:val="765B5EE0"/>
    <w:rsid w:val="765E32DA"/>
    <w:rsid w:val="76780840"/>
    <w:rsid w:val="76796366"/>
    <w:rsid w:val="768A2321"/>
    <w:rsid w:val="769136B0"/>
    <w:rsid w:val="76982C90"/>
    <w:rsid w:val="76A258BD"/>
    <w:rsid w:val="76CC4BE7"/>
    <w:rsid w:val="76EE465E"/>
    <w:rsid w:val="76F0487A"/>
    <w:rsid w:val="76F679B7"/>
    <w:rsid w:val="76FE0619"/>
    <w:rsid w:val="770976EA"/>
    <w:rsid w:val="772A140E"/>
    <w:rsid w:val="77536BB7"/>
    <w:rsid w:val="775D3592"/>
    <w:rsid w:val="77894387"/>
    <w:rsid w:val="77A45665"/>
    <w:rsid w:val="77AE3DED"/>
    <w:rsid w:val="77BC475C"/>
    <w:rsid w:val="77C11D73"/>
    <w:rsid w:val="77C35AEB"/>
    <w:rsid w:val="77CA50CB"/>
    <w:rsid w:val="77CE4490"/>
    <w:rsid w:val="77E12415"/>
    <w:rsid w:val="77E36B97"/>
    <w:rsid w:val="77E37F3B"/>
    <w:rsid w:val="77ED0DBA"/>
    <w:rsid w:val="78000AED"/>
    <w:rsid w:val="78120820"/>
    <w:rsid w:val="78126A72"/>
    <w:rsid w:val="78153E6C"/>
    <w:rsid w:val="782567A5"/>
    <w:rsid w:val="7847671C"/>
    <w:rsid w:val="78482494"/>
    <w:rsid w:val="784D3606"/>
    <w:rsid w:val="786372CE"/>
    <w:rsid w:val="78686692"/>
    <w:rsid w:val="78767001"/>
    <w:rsid w:val="78782D79"/>
    <w:rsid w:val="788334CC"/>
    <w:rsid w:val="789254BD"/>
    <w:rsid w:val="78986F77"/>
    <w:rsid w:val="7899684C"/>
    <w:rsid w:val="78AC657F"/>
    <w:rsid w:val="78B74F24"/>
    <w:rsid w:val="78BB0EB8"/>
    <w:rsid w:val="78CA10FB"/>
    <w:rsid w:val="78CF4963"/>
    <w:rsid w:val="78D635FC"/>
    <w:rsid w:val="78DB23B3"/>
    <w:rsid w:val="791B1956"/>
    <w:rsid w:val="792627D5"/>
    <w:rsid w:val="792E3438"/>
    <w:rsid w:val="79346574"/>
    <w:rsid w:val="794762A8"/>
    <w:rsid w:val="79586707"/>
    <w:rsid w:val="7967694A"/>
    <w:rsid w:val="797F0137"/>
    <w:rsid w:val="797F5A41"/>
    <w:rsid w:val="798968C0"/>
    <w:rsid w:val="79921C19"/>
    <w:rsid w:val="7993773F"/>
    <w:rsid w:val="79A61220"/>
    <w:rsid w:val="79AE6327"/>
    <w:rsid w:val="79B3393D"/>
    <w:rsid w:val="79B576B5"/>
    <w:rsid w:val="79DC2E94"/>
    <w:rsid w:val="79DD09BA"/>
    <w:rsid w:val="79ED32F3"/>
    <w:rsid w:val="79FA5A10"/>
    <w:rsid w:val="79FB716F"/>
    <w:rsid w:val="7A0D129F"/>
    <w:rsid w:val="7A1545F8"/>
    <w:rsid w:val="7A252A8D"/>
    <w:rsid w:val="7A2D1941"/>
    <w:rsid w:val="7A3525A4"/>
    <w:rsid w:val="7A401675"/>
    <w:rsid w:val="7A4078C7"/>
    <w:rsid w:val="7A523156"/>
    <w:rsid w:val="7A5275FA"/>
    <w:rsid w:val="7A805F15"/>
    <w:rsid w:val="7A85352B"/>
    <w:rsid w:val="7AD16771"/>
    <w:rsid w:val="7AD61FD9"/>
    <w:rsid w:val="7AE8016D"/>
    <w:rsid w:val="7AEA7832"/>
    <w:rsid w:val="7AF16E13"/>
    <w:rsid w:val="7AF366E7"/>
    <w:rsid w:val="7AF661D7"/>
    <w:rsid w:val="7B0408F4"/>
    <w:rsid w:val="7B1E128A"/>
    <w:rsid w:val="7B272834"/>
    <w:rsid w:val="7B29035B"/>
    <w:rsid w:val="7B2A7C2F"/>
    <w:rsid w:val="7B2E3BC3"/>
    <w:rsid w:val="7B424F78"/>
    <w:rsid w:val="7B452CBB"/>
    <w:rsid w:val="7B4927AB"/>
    <w:rsid w:val="7B713AB0"/>
    <w:rsid w:val="7B8053B0"/>
    <w:rsid w:val="7B841A35"/>
    <w:rsid w:val="7B8C6B3B"/>
    <w:rsid w:val="7B9A3006"/>
    <w:rsid w:val="7B9B28DB"/>
    <w:rsid w:val="7BA14395"/>
    <w:rsid w:val="7BAD6F9E"/>
    <w:rsid w:val="7BAE6AB2"/>
    <w:rsid w:val="7BDD1145"/>
    <w:rsid w:val="7BDE7397"/>
    <w:rsid w:val="7BE80BD5"/>
    <w:rsid w:val="7C15268D"/>
    <w:rsid w:val="7C1D1542"/>
    <w:rsid w:val="7C376AA7"/>
    <w:rsid w:val="7C444D20"/>
    <w:rsid w:val="7C5B09E8"/>
    <w:rsid w:val="7C72188D"/>
    <w:rsid w:val="7CA13F21"/>
    <w:rsid w:val="7CB90FC0"/>
    <w:rsid w:val="7CB9570E"/>
    <w:rsid w:val="7CC876FF"/>
    <w:rsid w:val="7CDE33C7"/>
    <w:rsid w:val="7CED53B8"/>
    <w:rsid w:val="7CF6426C"/>
    <w:rsid w:val="7D060228"/>
    <w:rsid w:val="7D20753B"/>
    <w:rsid w:val="7D250FF6"/>
    <w:rsid w:val="7D254B52"/>
    <w:rsid w:val="7D3B6123"/>
    <w:rsid w:val="7D6531A0"/>
    <w:rsid w:val="7D697134"/>
    <w:rsid w:val="7D6E02A7"/>
    <w:rsid w:val="7D711B45"/>
    <w:rsid w:val="7D747887"/>
    <w:rsid w:val="7D796C4C"/>
    <w:rsid w:val="7D893333"/>
    <w:rsid w:val="7D9A5540"/>
    <w:rsid w:val="7D9F4904"/>
    <w:rsid w:val="7DA939D5"/>
    <w:rsid w:val="7DB61C4E"/>
    <w:rsid w:val="7DBD122E"/>
    <w:rsid w:val="7DDA3B8E"/>
    <w:rsid w:val="7E0230E5"/>
    <w:rsid w:val="7E1352F2"/>
    <w:rsid w:val="7E156974"/>
    <w:rsid w:val="7E2272E3"/>
    <w:rsid w:val="7E257942"/>
    <w:rsid w:val="7E3F60E7"/>
    <w:rsid w:val="7E5C45A3"/>
    <w:rsid w:val="7E5D6E5A"/>
    <w:rsid w:val="7E5E47BF"/>
    <w:rsid w:val="7E5E656D"/>
    <w:rsid w:val="7E6B6EDC"/>
    <w:rsid w:val="7E725B75"/>
    <w:rsid w:val="7E8E6727"/>
    <w:rsid w:val="7E9A50CB"/>
    <w:rsid w:val="7EA61CC2"/>
    <w:rsid w:val="7EAD12A3"/>
    <w:rsid w:val="7ECB34D7"/>
    <w:rsid w:val="7EF742CC"/>
    <w:rsid w:val="7F080287"/>
    <w:rsid w:val="7F3217A8"/>
    <w:rsid w:val="7F3472CE"/>
    <w:rsid w:val="7F4734A5"/>
    <w:rsid w:val="7F484B27"/>
    <w:rsid w:val="7F4C286A"/>
    <w:rsid w:val="7F792F33"/>
    <w:rsid w:val="7F7B4EFD"/>
    <w:rsid w:val="7F853FCE"/>
    <w:rsid w:val="7F8738A2"/>
    <w:rsid w:val="7F947D6D"/>
    <w:rsid w:val="7F963AE5"/>
    <w:rsid w:val="7F9E056B"/>
    <w:rsid w:val="7FA53D28"/>
    <w:rsid w:val="7FB126CD"/>
    <w:rsid w:val="7FB16B71"/>
    <w:rsid w:val="7FB328E9"/>
    <w:rsid w:val="7FBB354B"/>
    <w:rsid w:val="7FC05006"/>
    <w:rsid w:val="7FD0349B"/>
    <w:rsid w:val="7FD30895"/>
    <w:rsid w:val="7FDD5BB8"/>
    <w:rsid w:val="7FDD7966"/>
    <w:rsid w:val="7FDF36DE"/>
    <w:rsid w:val="7FE44850"/>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脚 字符"/>
    <w:basedOn w:val="5"/>
    <w:link w:val="2"/>
    <w:qFormat/>
    <w:uiPriority w:val="99"/>
    <w:rPr>
      <w:sz w:val="18"/>
      <w:szCs w:val="18"/>
    </w:rPr>
  </w:style>
  <w:style w:type="character" w:customStyle="1" w:styleId="8">
    <w:name w:val="页眉 字符"/>
    <w:basedOn w:val="5"/>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 Inc.</Company>
  <Pages>5</Pages>
  <Words>3316</Words>
  <Characters>3611</Characters>
  <Lines>26</Lines>
  <Paragraphs>7</Paragraphs>
  <TotalTime>39</TotalTime>
  <ScaleCrop>false</ScaleCrop>
  <LinksUpToDate>false</LinksUpToDate>
  <CharactersWithSpaces>3951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2023-02-16T02:02:00Z</dcterms:created>
  <dc:creator>国土资源</dc:creator>
  <cp:lastModifiedBy>Administrator</cp:lastModifiedBy>
  <cp:lastPrinted>2023-05-29T09:03:00Z</cp:lastPrinted>
  <dcterms:modified xsi:type="dcterms:W3CDTF">2023-05-30T08:31:36Z</dcterms:modified>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D2611094532144F0885B28180FAED411_13</vt:lpwstr>
  </property>
</Properties>
</file>