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重庆市梁平区大观镇安乐社区一组唐家湾建筑用砂岩矿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color w:val="0000FF"/>
          <w:sz w:val="28"/>
          <w:szCs w:val="28"/>
        </w:rPr>
      </w:pPr>
      <w:r>
        <w:rPr>
          <w:rFonts w:ascii="Times New Roman" w:hAnsi="Times New Roman" w:eastAsia="方正小标宋_GBK" w:cs="Times New Roman"/>
          <w:sz w:val="28"/>
          <w:szCs w:val="28"/>
        </w:rPr>
        <w:t>拍卖</w:t>
      </w:r>
      <w:r>
        <w:rPr>
          <w:rFonts w:hint="eastAsia" w:ascii="Times New Roman" w:hAnsi="Times New Roman" w:eastAsia="方正小标宋_GBK" w:cs="Times New Roman"/>
          <w:sz w:val="28"/>
          <w:szCs w:val="28"/>
        </w:rPr>
        <w:t>出让文件</w:t>
      </w:r>
    </w:p>
    <w:p>
      <w:pPr>
        <w:wordWrap w:val="0"/>
        <w:spacing w:line="360" w:lineRule="exact"/>
        <w:jc w:val="right"/>
        <w:rPr>
          <w:rFonts w:ascii="Times New Roman" w:hAnsi="Times New Roman" w:eastAsia="宋体" w:cs="Times New Roman"/>
          <w:b/>
          <w:szCs w:val="21"/>
          <w:u w:val="single"/>
        </w:rPr>
      </w:pPr>
      <w:r>
        <w:rPr>
          <w:rFonts w:ascii="Times New Roman" w:hAnsi="Times New Roman" w:eastAsia="宋体" w:cs="Times New Roman"/>
          <w:b/>
          <w:szCs w:val="21"/>
        </w:rPr>
        <w:t>公告序号：</w:t>
      </w:r>
      <w:r>
        <w:rPr>
          <w:rFonts w:hint="eastAsia" w:ascii="Times New Roman" w:hAnsi="Times New Roman" w:eastAsia="宋体" w:cs="Times New Roman"/>
          <w:b/>
          <w:szCs w:val="21"/>
          <w:u w:val="single"/>
        </w:rPr>
        <w:t>LPGC20230</w:t>
      </w:r>
      <w:r>
        <w:rPr>
          <w:rFonts w:ascii="Times New Roman" w:hAnsi="Times New Roman" w:eastAsia="宋体" w:cs="Times New Roman"/>
          <w:b/>
          <w:szCs w:val="21"/>
          <w:u w:val="single"/>
        </w:rPr>
        <w:t>2</w:t>
      </w:r>
    </w:p>
    <w:p>
      <w:pPr>
        <w:wordWrap w:val="0"/>
        <w:spacing w:line="360" w:lineRule="exact"/>
        <w:jc w:val="center"/>
        <w:rPr>
          <w:rFonts w:ascii="Times New Roman" w:hAnsi="Times New Roman" w:eastAsia="宋体" w:cs="Times New Roman"/>
          <w:b/>
          <w:szCs w:val="21"/>
        </w:rPr>
      </w:pP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u w:val="single"/>
        </w:rPr>
        <w:t>梁平区</w:t>
      </w:r>
      <w:r>
        <w:rPr>
          <w:rFonts w:ascii="Times New Roman" w:hAnsi="Times New Roman" w:eastAsia="宋体" w:cs="Times New Roman"/>
          <w:szCs w:val="21"/>
          <w:u w:val="single"/>
        </w:rPr>
        <w:t>规划和自然资源局</w:t>
      </w:r>
      <w:r>
        <w:rPr>
          <w:rFonts w:ascii="Times New Roman" w:hAnsi="Times New Roman" w:eastAsia="宋体" w:cs="Times New Roman"/>
          <w:szCs w:val="21"/>
        </w:rPr>
        <w:t>决定公开</w:t>
      </w:r>
      <w:r>
        <w:rPr>
          <w:rFonts w:ascii="Times New Roman" w:hAnsi="Times New Roman" w:eastAsia="宋体" w:cs="Times New Roman"/>
          <w:szCs w:val="21"/>
          <w:u w:val="single"/>
        </w:rPr>
        <w:t>拍卖</w:t>
      </w:r>
      <w:r>
        <w:rPr>
          <w:rFonts w:ascii="Times New Roman" w:hAnsi="Times New Roman" w:eastAsia="宋体" w:cs="Times New Roman"/>
          <w:szCs w:val="21"/>
        </w:rPr>
        <w:t>出让以下采矿权，并委托</w:t>
      </w:r>
      <w:r>
        <w:rPr>
          <w:rFonts w:hint="eastAsia" w:ascii="Times New Roman" w:hAnsi="Times New Roman" w:eastAsia="宋体" w:cs="Times New Roman"/>
          <w:szCs w:val="21"/>
          <w:u w:val="single"/>
        </w:rPr>
        <w:t>梁平区公共资源交易服务中心</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w:t>
      </w:r>
      <w:r>
        <w:rPr>
          <w:rFonts w:hint="eastAsia" w:ascii="Times New Roman" w:hAnsi="Times New Roman" w:eastAsia="宋体" w:cs="Times New Roman"/>
          <w:szCs w:val="21"/>
          <w:u w:val="single"/>
        </w:rPr>
        <w:t>2023年</w:t>
      </w:r>
      <w:r>
        <w:rPr>
          <w:rFonts w:ascii="Times New Roman" w:hAnsi="Times New Roman" w:eastAsia="宋体" w:cs="Times New Roman"/>
          <w:szCs w:val="21"/>
          <w:u w:val="single"/>
        </w:rPr>
        <w:t>11</w:t>
      </w:r>
      <w:r>
        <w:rPr>
          <w:rFonts w:hint="eastAsia" w:ascii="Times New Roman" w:hAnsi="Times New Roman" w:eastAsia="宋体" w:cs="Times New Roman"/>
          <w:szCs w:val="21"/>
          <w:u w:val="single"/>
        </w:rPr>
        <w:t>月</w:t>
      </w:r>
      <w:r>
        <w:rPr>
          <w:rFonts w:ascii="Times New Roman" w:hAnsi="Times New Roman" w:eastAsia="宋体" w:cs="Times New Roman"/>
          <w:szCs w:val="21"/>
          <w:u w:val="single"/>
        </w:rPr>
        <w:t>30</w:t>
      </w:r>
      <w:r>
        <w:rPr>
          <w:rFonts w:hint="eastAsia" w:ascii="Times New Roman" w:hAnsi="Times New Roman" w:eastAsia="宋体" w:cs="Times New Roman"/>
          <w:szCs w:val="21"/>
          <w:u w:val="single"/>
        </w:rPr>
        <w:t>日-2023年</w:t>
      </w:r>
      <w:r>
        <w:rPr>
          <w:rFonts w:ascii="Times New Roman" w:hAnsi="Times New Roman" w:eastAsia="宋体" w:cs="Times New Roman"/>
          <w:szCs w:val="21"/>
          <w:u w:val="single"/>
        </w:rPr>
        <w:t>12</w:t>
      </w:r>
      <w:r>
        <w:rPr>
          <w:rFonts w:hint="eastAsia" w:ascii="Times New Roman" w:hAnsi="Times New Roman" w:eastAsia="宋体" w:cs="Times New Roman"/>
          <w:szCs w:val="21"/>
          <w:u w:val="single"/>
        </w:rPr>
        <w:t>月</w:t>
      </w:r>
      <w:r>
        <w:rPr>
          <w:rFonts w:ascii="Times New Roman" w:hAnsi="Times New Roman" w:eastAsia="宋体" w:cs="Times New Roman"/>
          <w:szCs w:val="21"/>
          <w:u w:val="single"/>
        </w:rPr>
        <w:t>29</w:t>
      </w:r>
      <w:r>
        <w:rPr>
          <w:rFonts w:hint="eastAsia" w:ascii="Times New Roman" w:hAnsi="Times New Roman" w:eastAsia="宋体" w:cs="Times New Roman"/>
          <w:szCs w:val="21"/>
          <w:u w:val="single"/>
        </w:rPr>
        <w:t>日</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u w:val="single"/>
        </w:rPr>
        <w:t>重庆市梁平区大观镇安乐社区一组唐家湾建筑用砂岩矿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eastAsia="宋体" w:cs="Times New Roman"/>
          <w:szCs w:val="21"/>
          <w:u w:val="single"/>
        </w:rPr>
        <w:t>重庆市梁平区安乐社区一组</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u w:val="single"/>
        </w:rPr>
        <w:t>0.0531</w:t>
      </w:r>
      <w:r>
        <w:rPr>
          <w:rFonts w:ascii="Times New Roman" w:hAnsi="Times New Roman" w:eastAsia="宋体" w:cs="Times New Roman"/>
          <w:szCs w:val="21"/>
          <w:u w:val="single"/>
        </w:rPr>
        <w:t>平方公里</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u w:val="single"/>
        </w:rPr>
        <w:t>+805米至+680米</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u w:val="single"/>
        </w:rPr>
        <w:t>建筑用砂岩</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u w:val="single"/>
        </w:rPr>
        <w:t>174.6万立方米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u w:val="single"/>
        </w:rPr>
        <w:t>4万立方米/年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u w:val="single"/>
        </w:rPr>
      </w:pPr>
      <w:r>
        <w:rPr>
          <w:rFonts w:ascii="Times New Roman" w:hAnsi="Times New Roman" w:eastAsia="宋体" w:cs="Times New Roman"/>
          <w:szCs w:val="21"/>
        </w:rPr>
        <w:t>（九）</w:t>
      </w:r>
      <w:r>
        <w:rPr>
          <w:rFonts w:hint="eastAsia" w:ascii="Times New Roman" w:hAnsi="Times New Roman" w:eastAsia="宋体" w:cs="Times New Roman"/>
          <w:szCs w:val="21"/>
        </w:rPr>
        <w:t>出让年限：</w:t>
      </w:r>
      <w:r>
        <w:rPr>
          <w:rFonts w:hint="eastAsia" w:ascii="Times New Roman" w:hAnsi="Times New Roman" w:eastAsia="宋体" w:cs="Times New Roman"/>
          <w:szCs w:val="21"/>
          <w:u w:val="single"/>
        </w:rPr>
        <w:t>2</w:t>
      </w:r>
      <w:r>
        <w:rPr>
          <w:rFonts w:ascii="Times New Roman" w:hAnsi="Times New Roman" w:eastAsia="宋体" w:cs="Times New Roman"/>
          <w:szCs w:val="21"/>
          <w:u w:val="single"/>
        </w:rPr>
        <w:t>6</w:t>
      </w:r>
      <w:r>
        <w:rPr>
          <w:rFonts w:hint="eastAsia" w:ascii="Times New Roman" w:hAnsi="Times New Roman" w:eastAsia="宋体" w:cs="Times New Roman"/>
          <w:szCs w:val="21"/>
          <w:u w:val="single"/>
        </w:rPr>
        <w:t>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szCs w:val="21"/>
          <w:u w:val="single"/>
        </w:rPr>
        <w:t xml:space="preserve"> 1193.99 </w:t>
      </w:r>
      <w:r>
        <w:rPr>
          <w:rFonts w:ascii="Times New Roman" w:hAnsi="Times New Roman" w:eastAsia="宋体" w:cs="Times New Roman"/>
          <w:szCs w:val="21"/>
          <w:u w:val="single"/>
        </w:rPr>
        <w:t>万元</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w:t>
      </w:r>
      <w:r>
        <w:rPr>
          <w:rFonts w:hint="eastAsia" w:ascii="Times New Roman" w:hAnsi="Times New Roman" w:eastAsia="宋体" w:cs="Times New Roman"/>
          <w:szCs w:val="21"/>
        </w:rPr>
        <w:t>开采</w:t>
      </w:r>
      <w:r>
        <w:rPr>
          <w:rFonts w:ascii="Times New Roman" w:hAnsi="Times New Roman" w:eastAsia="宋体" w:cs="Times New Roman"/>
          <w:szCs w:val="21"/>
        </w:rPr>
        <w:t>范围坐标（2000坐标系）：</w:t>
      </w:r>
    </w:p>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3383714.60</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36480015.83</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7</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3383650.93</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36479789.08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3383692.67</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36480057.55</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8</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3383686.66</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36479739.67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3</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3383668.82</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36480112.09</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9</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3383737.10</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36479718.95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4</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3383593.61</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36480064.41</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10</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3383752.30</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36479768.08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5</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3383602.52</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36479933.51</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11</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3383861.05</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36479862.07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6</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3383659.13</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36479848.49</w:t>
            </w:r>
          </w:p>
        </w:tc>
        <w:tc>
          <w:tcPr>
            <w:tcW w:w="776" w:type="dxa"/>
            <w:shd w:val="clear" w:color="auto" w:fill="auto"/>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12</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3383818.35</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36479931.58</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szCs w:val="21"/>
          <w:u w:val="single"/>
        </w:rPr>
        <w:t>梁平区</w:t>
      </w:r>
      <w:r>
        <w:rPr>
          <w:rFonts w:ascii="Times New Roman" w:hAnsi="Times New Roman" w:eastAsia="宋体" w:cs="Times New Roman"/>
          <w:szCs w:val="21"/>
          <w:u w:val="single"/>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u w:val="single"/>
        </w:rPr>
        <w:t>重庆市梁平区双桂街道桂西路6号行政中心1号楼A区5楼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szCs w:val="21"/>
          <w:u w:val="single"/>
        </w:rPr>
        <w:t>田老师</w:t>
      </w:r>
      <w:r>
        <w:rPr>
          <w:rFonts w:ascii="Times New Roman" w:hAnsi="Times New Roman" w:eastAsia="宋体" w:cs="Times New Roman"/>
          <w:kern w:val="0"/>
          <w:szCs w:val="21"/>
        </w:rPr>
        <w:t>，联系电话</w:t>
      </w:r>
      <w:r>
        <w:rPr>
          <w:rFonts w:hint="eastAsia" w:ascii="Times New Roman" w:hAnsi="Times New Roman" w:eastAsia="宋体" w:cs="Times New Roman"/>
          <w:szCs w:val="21"/>
          <w:u w:val="single"/>
        </w:rPr>
        <w:t>023-53232972</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szCs w:val="21"/>
          <w:u w:val="single"/>
        </w:rPr>
        <w:t>梁平区公共资源交易服务中心</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u w:val="single"/>
        </w:rPr>
        <w:t>重庆市梁平区双桂街道桂西路6号行政中心1号楼A区1楼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szCs w:val="21"/>
          <w:u w:val="single"/>
        </w:rPr>
        <w:t>阮老师</w:t>
      </w:r>
      <w:r>
        <w:rPr>
          <w:rFonts w:ascii="Times New Roman" w:hAnsi="Times New Roman" w:eastAsia="宋体" w:cs="Times New Roman"/>
          <w:kern w:val="0"/>
          <w:szCs w:val="21"/>
        </w:rPr>
        <w:t>，联系电话</w:t>
      </w:r>
      <w:r>
        <w:rPr>
          <w:rFonts w:ascii="Times New Roman" w:hAnsi="Times New Roman" w:eastAsia="宋体" w:cs="Times New Roman"/>
          <w:szCs w:val="21"/>
          <w:u w:val="single"/>
        </w:rPr>
        <w:t>023-5</w:t>
      </w:r>
      <w:r>
        <w:rPr>
          <w:rFonts w:hint="eastAsia" w:ascii="Times New Roman" w:hAnsi="Times New Roman" w:eastAsia="宋体" w:cs="Times New Roman"/>
          <w:szCs w:val="21"/>
          <w:u w:val="single"/>
        </w:rPr>
        <w:t>3369330</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1.在自然资源部矿业权人勘查开采信息公示系统的“矿业权人严重违法名单”内；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2.在“信用中国”网站的“严重失信主体名单”内或在重庆市信用惩戒严重失信主体“黑名单”内禁止参与矿业权出让的；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w:t>
      </w:r>
      <w:r>
        <w:rPr>
          <w:rFonts w:ascii="Times New Roman" w:hAnsi="Times New Roman" w:eastAsia="宋体" w:cs="Times New Roman"/>
          <w:szCs w:val="21"/>
          <w:u w:val="single"/>
        </w:rPr>
        <w:t>现场报名</w:t>
      </w:r>
      <w:r>
        <w:rPr>
          <w:rFonts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w:t>
      </w:r>
      <w:r>
        <w:rPr>
          <w:rFonts w:ascii="Times New Roman" w:hAnsi="Times New Roman" w:eastAsia="宋体" w:cs="Times New Roman"/>
          <w:szCs w:val="21"/>
          <w:u w:val="single"/>
        </w:rPr>
        <w:t>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w:t>
      </w:r>
      <w:r>
        <w:rPr>
          <w:rFonts w:hint="eastAsia" w:ascii="Times New Roman" w:hAnsi="Times New Roman" w:eastAsia="宋体" w:cs="Times New Roman"/>
          <w:szCs w:val="21"/>
          <w:u w:val="single"/>
        </w:rPr>
        <w:t>1</w:t>
      </w:r>
      <w:r>
        <w:rPr>
          <w:rFonts w:ascii="Times New Roman" w:hAnsi="Times New Roman" w:eastAsia="宋体" w:cs="Times New Roman"/>
          <w:szCs w:val="21"/>
          <w:u w:val="single"/>
        </w:rPr>
        <w:t>1月30日9时－20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w:t>
      </w:r>
      <w:r>
        <w:rPr>
          <w:rFonts w:hint="eastAsia" w:ascii="Times New Roman" w:hAnsi="Times New Roman" w:eastAsia="宋体" w:cs="Times New Roman"/>
          <w:szCs w:val="21"/>
          <w:u w:val="single"/>
        </w:rPr>
        <w:t>1</w:t>
      </w:r>
      <w:r>
        <w:rPr>
          <w:rFonts w:ascii="Times New Roman" w:hAnsi="Times New Roman" w:eastAsia="宋体" w:cs="Times New Roman"/>
          <w:szCs w:val="21"/>
          <w:u w:val="single"/>
        </w:rPr>
        <w:t>2月29日9时</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w:t>
      </w:r>
      <w:r>
        <w:rPr>
          <w:rFonts w:hint="eastAsia" w:ascii="Times New Roman" w:hAnsi="Times New Roman" w:eastAsia="宋体" w:cs="Times New Roman"/>
          <w:szCs w:val="21"/>
        </w:rPr>
        <w:t>二</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u w:val="single"/>
        </w:rPr>
        <w:t>梁平区公共资源交易服务中心</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u w:val="single"/>
        </w:rPr>
        <w:t>重庆市梁平区双桂街道桂西路6号行政中心1号楼A区1楼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szCs w:val="21"/>
          <w:u w:val="single"/>
        </w:rPr>
        <w:t>阮老师</w:t>
      </w:r>
      <w:r>
        <w:rPr>
          <w:rFonts w:ascii="Times New Roman" w:hAnsi="Times New Roman" w:eastAsia="宋体" w:cs="Times New Roman"/>
          <w:kern w:val="0"/>
          <w:szCs w:val="21"/>
        </w:rPr>
        <w:t>，联系电话</w:t>
      </w:r>
      <w:r>
        <w:rPr>
          <w:rFonts w:ascii="Times New Roman" w:hAnsi="Times New Roman" w:eastAsia="宋体" w:cs="Times New Roman"/>
          <w:szCs w:val="21"/>
          <w:u w:val="single"/>
        </w:rPr>
        <w:t>023-</w:t>
      </w:r>
      <w:r>
        <w:rPr>
          <w:rFonts w:hint="eastAsia" w:ascii="Times New Roman" w:hAnsi="Times New Roman" w:eastAsia="宋体" w:cs="Times New Roman"/>
          <w:szCs w:val="21"/>
          <w:u w:val="single"/>
        </w:rPr>
        <w:t>53369330</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四</w:t>
      </w:r>
      <w:r>
        <w:rPr>
          <w:rFonts w:ascii="Times New Roman" w:hAnsi="Times New Roman" w:eastAsia="宋体" w:cs="Times New Roman"/>
          <w:szCs w:val="21"/>
        </w:rPr>
        <w:t>）保证金的交纳及相关规定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w:t>
      </w:r>
      <w:r>
        <w:rPr>
          <w:rFonts w:ascii="Times New Roman" w:hAnsi="Times New Roman" w:eastAsia="宋体" w:cs="Times New Roman"/>
          <w:iCs/>
          <w:szCs w:val="21"/>
        </w:rPr>
        <w:t>该宗</w:t>
      </w:r>
      <w:r>
        <w:rPr>
          <w:rFonts w:hint="eastAsia" w:ascii="Times New Roman" w:hAnsi="Times New Roman" w:eastAsia="宋体" w:cs="Times New Roman"/>
          <w:iCs/>
          <w:szCs w:val="21"/>
        </w:rPr>
        <w:t>采</w:t>
      </w:r>
      <w:r>
        <w:rPr>
          <w:rFonts w:ascii="Times New Roman" w:hAnsi="Times New Roman" w:eastAsia="宋体" w:cs="Times New Roman"/>
          <w:iCs/>
          <w:szCs w:val="21"/>
        </w:rPr>
        <w:t>矿权保证金为</w:t>
      </w:r>
      <w:r>
        <w:rPr>
          <w:rFonts w:hint="eastAsia" w:ascii="Times New Roman" w:hAnsi="Times New Roman" w:eastAsia="宋体" w:cs="Times New Roman"/>
          <w:iCs/>
          <w:szCs w:val="21"/>
        </w:rPr>
        <w:t>239.00</w:t>
      </w:r>
      <w:r>
        <w:rPr>
          <w:rFonts w:ascii="Times New Roman" w:hAnsi="Times New Roman" w:eastAsia="宋体" w:cs="Times New Roman"/>
          <w:iCs/>
          <w:szCs w:val="21"/>
        </w:rPr>
        <w:t>万元（大写：</w:t>
      </w:r>
      <w:r>
        <w:rPr>
          <w:rFonts w:hint="eastAsia" w:ascii="Times New Roman" w:hAnsi="Times New Roman" w:eastAsia="宋体" w:cs="Times New Roman"/>
          <w:iCs/>
          <w:szCs w:val="21"/>
        </w:rPr>
        <w:t>贰佰叁拾玖万元整</w:t>
      </w:r>
      <w:r>
        <w:rPr>
          <w:rFonts w:ascii="Times New Roman" w:hAnsi="Times New Roman" w:eastAsia="宋体" w:cs="Times New Roman"/>
          <w:iCs/>
          <w:szCs w:val="21"/>
        </w:rPr>
        <w:t>）</w:t>
      </w:r>
      <w:r>
        <w:rPr>
          <w:rFonts w:ascii="Times New Roman" w:hAnsi="Times New Roman" w:cs="Times New Roman"/>
          <w:szCs w:val="21"/>
        </w:rPr>
        <w:t>，竞买申请人应于报名时间截止之前向</w:t>
      </w:r>
      <w:r>
        <w:rPr>
          <w:rFonts w:hint="eastAsia" w:ascii="Times New Roman" w:hAnsi="Times New Roman" w:cs="Times New Roman"/>
          <w:szCs w:val="21"/>
        </w:rPr>
        <w:t>重庆新通公共资源服务有限公司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2023年1</w:t>
      </w:r>
      <w:r>
        <w:rPr>
          <w:rFonts w:ascii="Times New Roman" w:hAnsi="Times New Roman" w:cs="Times New Roman"/>
          <w:szCs w:val="21"/>
        </w:rPr>
        <w:t>2</w:t>
      </w:r>
      <w:r>
        <w:rPr>
          <w:rFonts w:hint="eastAsia" w:ascii="Times New Roman" w:hAnsi="Times New Roman" w:cs="Times New Roman"/>
          <w:szCs w:val="21"/>
        </w:rPr>
        <w:t>月</w:t>
      </w:r>
      <w:r>
        <w:rPr>
          <w:rFonts w:ascii="Times New Roman" w:hAnsi="Times New Roman" w:cs="Times New Roman"/>
          <w:szCs w:val="21"/>
        </w:rPr>
        <w:t>29</w:t>
      </w:r>
      <w:r>
        <w:rPr>
          <w:rFonts w:hint="eastAsia" w:ascii="Times New Roman" w:hAnsi="Times New Roman" w:cs="Times New Roman"/>
          <w:szCs w:val="21"/>
        </w:rPr>
        <w:t>日09时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保证金户名：重庆市梁平区新通公共资源服务有限公司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开户行：重庆农村商业银行梁平支行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帐号：3137010120010011105000000。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保证金户名：重庆市梁平区新通公共资源服务有限公司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开户行：中国农业银行梁平区支行营业部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帐号：31460101040015033。</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szCs w:val="21"/>
        </w:rPr>
        <w:t>（但</w:t>
      </w:r>
      <w:r>
        <w:rPr>
          <w:rFonts w:ascii="Times New Roman" w:hAnsi="Times New Roman" w:eastAsia="宋体" w:cs="Times New Roman"/>
          <w:szCs w:val="21"/>
        </w:rPr>
        <w:t>不计利息</w:t>
      </w:r>
      <w:r>
        <w:rPr>
          <w:rFonts w:hint="eastAsia" w:ascii="Times New Roman" w:hAnsi="Times New Roman" w:eastAsia="宋体" w:cs="Times New Roman"/>
          <w:szCs w:val="21"/>
        </w:rPr>
        <w:t>）</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五</w:t>
      </w:r>
      <w:r>
        <w:rPr>
          <w:rFonts w:ascii="Times New Roman" w:hAnsi="Times New Roman" w:eastAsia="宋体" w:cs="Times New Roman"/>
          <w:szCs w:val="21"/>
        </w:rPr>
        <w:t>）报名资格</w:t>
      </w:r>
      <w:r>
        <w:rPr>
          <w:rFonts w:hint="eastAsia" w:ascii="Times New Roman" w:hAnsi="Times New Roman" w:eastAsia="宋体" w:cs="Times New Roman"/>
          <w:szCs w:val="21"/>
        </w:rPr>
        <w:t>现场</w:t>
      </w:r>
      <w:r>
        <w:rPr>
          <w:rFonts w:ascii="Times New Roman" w:hAnsi="Times New Roman" w:eastAsia="宋体" w:cs="Times New Roman"/>
          <w:szCs w:val="21"/>
        </w:rPr>
        <w:t>审核，</w:t>
      </w:r>
      <w:r>
        <w:rPr>
          <w:rFonts w:hint="eastAsia" w:ascii="Times New Roman" w:hAnsi="Times New Roman" w:eastAsia="宋体" w:cs="Times New Roman"/>
          <w:szCs w:val="21"/>
        </w:rPr>
        <w:t>审核合格出具竞买资格确认书</w:t>
      </w:r>
      <w:r>
        <w:rPr>
          <w:rFonts w:ascii="Times New Roman" w:hAnsi="Times New Roman" w:eastAsia="宋体" w:cs="Times New Roman"/>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w:t>
      </w:r>
      <w:r>
        <w:rPr>
          <w:rFonts w:ascii="Times New Roman" w:hAnsi="Times New Roman" w:eastAsia="宋体" w:cs="Times New Roman"/>
          <w:szCs w:val="21"/>
          <w:u w:val="single"/>
        </w:rPr>
        <w:t>拍卖</w:t>
      </w:r>
      <w:r>
        <w:rPr>
          <w:rFonts w:ascii="Times New Roman" w:hAnsi="Times New Roman" w:eastAsia="宋体" w:cs="Times New Roman"/>
          <w:szCs w:val="21"/>
        </w:rPr>
        <w:t>时间：</w:t>
      </w:r>
      <w:r>
        <w:rPr>
          <w:rFonts w:ascii="Times New Roman" w:hAnsi="Times New Roman" w:eastAsia="宋体" w:cs="Times New Roman"/>
          <w:szCs w:val="21"/>
          <w:u w:val="single"/>
        </w:rPr>
        <w:t>20</w:t>
      </w:r>
      <w:r>
        <w:rPr>
          <w:rFonts w:hint="eastAsia" w:ascii="Times New Roman" w:hAnsi="Times New Roman" w:eastAsia="宋体" w:cs="Times New Roman"/>
          <w:szCs w:val="21"/>
          <w:u w:val="single"/>
        </w:rPr>
        <w:t>23</w:t>
      </w:r>
      <w:r>
        <w:rPr>
          <w:rFonts w:ascii="Times New Roman" w:hAnsi="Times New Roman" w:eastAsia="宋体" w:cs="Times New Roman"/>
          <w:szCs w:val="21"/>
          <w:u w:val="single"/>
        </w:rPr>
        <w:t>年</w:t>
      </w:r>
      <w:r>
        <w:rPr>
          <w:rFonts w:hint="eastAsia" w:ascii="Times New Roman" w:hAnsi="Times New Roman" w:eastAsia="宋体" w:cs="Times New Roman"/>
          <w:szCs w:val="21"/>
          <w:u w:val="single"/>
        </w:rPr>
        <w:t>1</w:t>
      </w:r>
      <w:r>
        <w:rPr>
          <w:rFonts w:ascii="Times New Roman" w:hAnsi="Times New Roman" w:eastAsia="宋体" w:cs="Times New Roman"/>
          <w:szCs w:val="21"/>
          <w:u w:val="single"/>
        </w:rPr>
        <w:t>2月29日10时</w:t>
      </w:r>
      <w:r>
        <w:rPr>
          <w:rFonts w:hint="eastAsia" w:ascii="Times New Roman" w:hAnsi="Times New Roman" w:eastAsia="宋体" w:cs="Times New Roman"/>
          <w:szCs w:val="21"/>
          <w:u w:val="single"/>
        </w:rPr>
        <w:t>3</w:t>
      </w:r>
      <w:r>
        <w:rPr>
          <w:rFonts w:ascii="Times New Roman" w:hAnsi="Times New Roman" w:eastAsia="宋体" w:cs="Times New Roman"/>
          <w:szCs w:val="21"/>
          <w:u w:val="single"/>
        </w:rPr>
        <w:t>0</w:t>
      </w:r>
      <w:r>
        <w:rPr>
          <w:rFonts w:hint="eastAsia" w:ascii="Times New Roman" w:hAnsi="Times New Roman" w:eastAsia="宋体" w:cs="Times New Roman"/>
          <w:szCs w:val="21"/>
          <w:u w:val="single"/>
        </w:rPr>
        <w:t>分-</w:t>
      </w:r>
      <w:r>
        <w:rPr>
          <w:rFonts w:ascii="Times New Roman" w:hAnsi="Times New Roman" w:eastAsia="宋体" w:cs="Times New Roman"/>
          <w:szCs w:val="21"/>
          <w:u w:val="single"/>
        </w:rPr>
        <w:t>2023</w:t>
      </w:r>
      <w:r>
        <w:rPr>
          <w:rFonts w:hint="eastAsia" w:ascii="Times New Roman" w:hAnsi="Times New Roman" w:eastAsia="宋体" w:cs="Times New Roman"/>
          <w:szCs w:val="21"/>
          <w:u w:val="single"/>
        </w:rPr>
        <w:t>年1</w:t>
      </w:r>
      <w:r>
        <w:rPr>
          <w:rFonts w:ascii="Times New Roman" w:hAnsi="Times New Roman" w:eastAsia="宋体" w:cs="Times New Roman"/>
          <w:szCs w:val="21"/>
          <w:u w:val="single"/>
        </w:rPr>
        <w:t>2</w:t>
      </w:r>
      <w:r>
        <w:rPr>
          <w:rFonts w:hint="eastAsia" w:ascii="Times New Roman" w:hAnsi="Times New Roman" w:eastAsia="宋体" w:cs="Times New Roman"/>
          <w:szCs w:val="21"/>
          <w:u w:val="single"/>
        </w:rPr>
        <w:t>月</w:t>
      </w:r>
      <w:r>
        <w:rPr>
          <w:rFonts w:ascii="Times New Roman" w:hAnsi="Times New Roman" w:eastAsia="宋体" w:cs="Times New Roman"/>
          <w:szCs w:val="21"/>
          <w:u w:val="single"/>
        </w:rPr>
        <w:t>29</w:t>
      </w:r>
      <w:r>
        <w:rPr>
          <w:rFonts w:hint="eastAsia" w:ascii="Times New Roman" w:hAnsi="Times New Roman" w:eastAsia="宋体" w:cs="Times New Roman"/>
          <w:szCs w:val="21"/>
          <w:u w:val="single"/>
        </w:rPr>
        <w:t>日</w:t>
      </w:r>
      <w:r>
        <w:rPr>
          <w:rFonts w:ascii="Times New Roman" w:hAnsi="Times New Roman" w:eastAsia="宋体" w:cs="Times New Roman"/>
          <w:szCs w:val="21"/>
          <w:u w:val="single"/>
        </w:rPr>
        <w:t>12</w:t>
      </w:r>
      <w:r>
        <w:rPr>
          <w:rFonts w:hint="eastAsia" w:ascii="Times New Roman" w:hAnsi="Times New Roman" w:eastAsia="宋体" w:cs="Times New Roman"/>
          <w:szCs w:val="21"/>
          <w:u w:val="single"/>
        </w:rPr>
        <w:t>时3</w:t>
      </w:r>
      <w:r>
        <w:rPr>
          <w:rFonts w:ascii="Times New Roman" w:hAnsi="Times New Roman" w:eastAsia="宋体" w:cs="Times New Roman"/>
          <w:szCs w:val="21"/>
          <w:u w:val="single"/>
        </w:rPr>
        <w:t>0</w:t>
      </w:r>
      <w:r>
        <w:rPr>
          <w:rFonts w:hint="eastAsia" w:ascii="Times New Roman" w:hAnsi="Times New Roman" w:eastAsia="宋体" w:cs="Times New Roman"/>
          <w:szCs w:val="21"/>
          <w:u w:val="single"/>
        </w:rPr>
        <w:t>分</w:t>
      </w:r>
      <w:r>
        <w:rPr>
          <w:rFonts w:hint="eastAsia"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二</w:t>
      </w:r>
      <w:r>
        <w:rPr>
          <w:rFonts w:ascii="Times New Roman" w:hAnsi="Times New Roman" w:eastAsia="宋体" w:cs="Times New Roman"/>
          <w:szCs w:val="21"/>
        </w:rPr>
        <w:t>）本次</w:t>
      </w:r>
      <w:r>
        <w:rPr>
          <w:rFonts w:ascii="Times New Roman" w:hAnsi="Times New Roman" w:eastAsia="宋体" w:cs="Times New Roman"/>
          <w:szCs w:val="21"/>
          <w:u w:val="single"/>
        </w:rPr>
        <w:t>拍卖</w:t>
      </w:r>
      <w:r>
        <w:rPr>
          <w:rFonts w:ascii="Times New Roman" w:hAnsi="Times New Roman" w:eastAsia="宋体" w:cs="Times New Roman"/>
          <w:szCs w:val="21"/>
        </w:rPr>
        <w:t>出让为无底价，采用增价报价的方式，按照价高者得原则确定竞得人。</w:t>
      </w:r>
      <w:r>
        <w:rPr>
          <w:rFonts w:ascii="Times New Roman" w:hAnsi="Times New Roman" w:eastAsia="宋体" w:cs="Times New Roman"/>
          <w:szCs w:val="21"/>
          <w:u w:val="single"/>
        </w:rPr>
        <w:t>拍卖</w:t>
      </w:r>
      <w:r>
        <w:rPr>
          <w:rFonts w:ascii="Times New Roman" w:hAnsi="Times New Roman" w:eastAsia="宋体" w:cs="Times New Roman"/>
          <w:szCs w:val="21"/>
        </w:rPr>
        <w:t>成交后的竞得人按规定即时签订</w:t>
      </w:r>
      <w:r>
        <w:rPr>
          <w:rFonts w:hint="eastAsia" w:ascii="Times New Roman" w:hAnsi="Times New Roman" w:eastAsia="宋体" w:cs="Times New Roman"/>
          <w:szCs w:val="21"/>
        </w:rPr>
        <w:t>《</w:t>
      </w:r>
      <w:r>
        <w:rPr>
          <w:rFonts w:ascii="Times New Roman" w:hAnsi="Times New Roman" w:eastAsia="宋体" w:cs="Times New Roman"/>
          <w:szCs w:val="21"/>
        </w:rPr>
        <w:t>成交确认书</w:t>
      </w:r>
      <w:r>
        <w:rPr>
          <w:rFonts w:hint="eastAsia" w:ascii="Times New Roman" w:hAnsi="Times New Roman" w:eastAsia="宋体" w:cs="Times New Roman"/>
          <w:szCs w:val="21"/>
        </w:rPr>
        <w:t>》，</w:t>
      </w:r>
      <w:r>
        <w:rPr>
          <w:rFonts w:ascii="Times New Roman" w:hAnsi="Times New Roman" w:eastAsia="宋体" w:cs="Times New Roman"/>
          <w:szCs w:val="21"/>
        </w:rPr>
        <w:t>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rPr>
        <w:t>重庆市梁平区规划和自然资源局</w:t>
      </w:r>
      <w:r>
        <w:rPr>
          <w:rFonts w:ascii="Times New Roman" w:hAnsi="Times New Roman" w:eastAsia="宋体" w:cs="Times New Roman"/>
          <w:szCs w:val="21"/>
        </w:rPr>
        <w:t>提出；对出让交易程序存有异议的，应在结果公示期截止前以书面方式向</w:t>
      </w:r>
      <w:r>
        <w:rPr>
          <w:rFonts w:hint="eastAsia" w:ascii="Times New Roman" w:hAnsi="Times New Roman" w:eastAsia="宋体" w:cs="Times New Roman"/>
          <w:szCs w:val="21"/>
        </w:rPr>
        <w:t>重庆市万州区公共资源交易中心</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（一）该采矿权为新设矿山，根据出让前期报告等资料，矿区范围内预计总可采资源储量</w:t>
      </w:r>
      <w:r>
        <w:rPr>
          <w:rFonts w:hint="eastAsia" w:ascii="Times New Roman" w:hAnsi="Times New Roman" w:eastAsia="宋体" w:cs="Times New Roman"/>
          <w:szCs w:val="21"/>
          <w:u w:val="single"/>
        </w:rPr>
        <w:t>174.6</w:t>
      </w:r>
      <w:r>
        <w:rPr>
          <w:rFonts w:hint="eastAsia" w:ascii="Times New Roman" w:hAnsi="Times New Roman" w:eastAsia="宋体" w:cs="Times New Roman"/>
          <w:szCs w:val="21"/>
        </w:rPr>
        <w:t>万立方米。</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（二）竞买申请人应全面仔细阅读《出让文件》，了解采矿权详细情况和要求，对矿区范围及周边民房、土地、山林权、交通运输、社群关系等影响因素进行必要的现场踏勘。</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（三）竞得人须自行或委托编制矿山地质环境保护与土地复垦方案并通过审查，同时按照《矿山地质环境保护规定》等相关规定履行矿山地质环境保护相关义务。</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四）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cs="Times New Roman" w:asciiTheme="minorEastAsia" w:hAnsiTheme="minorEastAsia"/>
          <w:kern w:val="0"/>
          <w:sz w:val="24"/>
          <w:szCs w:val="24"/>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五</w:t>
      </w:r>
      <w:r>
        <w:rPr>
          <w:rFonts w:hint="eastAsia" w:ascii="Times New Roman" w:hAnsi="Times New Roman" w:eastAsia="宋体" w:cs="Times New Roman"/>
          <w:szCs w:val="21"/>
          <w:lang w:eastAsia="zh-CN"/>
        </w:rPr>
        <w:t>）</w:t>
      </w:r>
      <w:bookmarkStart w:id="0" w:name="_GoBack"/>
      <w:bookmarkEnd w:id="0"/>
      <w:r>
        <w:rPr>
          <w:rFonts w:hint="eastAsia" w:cs="Times New Roman" w:asciiTheme="minorEastAsia" w:hAnsiTheme="minorEastAsia"/>
          <w:kern w:val="0"/>
          <w:sz w:val="24"/>
          <w:szCs w:val="24"/>
        </w:rPr>
        <w:t>该宗采矿权为“净矿”出让，梁平区大观镇人民政府已将拟出让矿区范围内土地进行了流转、建构筑物进行了赔偿，“净矿”出让前期工作费用共计</w:t>
      </w:r>
      <w:r>
        <w:rPr>
          <w:rFonts w:hint="eastAsia" w:cs="Times New Roman" w:asciiTheme="minorEastAsia" w:hAnsiTheme="minorEastAsia"/>
          <w:kern w:val="0"/>
          <w:sz w:val="24"/>
          <w:szCs w:val="24"/>
          <w:lang w:val="en-US" w:eastAsia="zh-CN"/>
        </w:rPr>
        <w:t>7</w:t>
      </w:r>
      <w:r>
        <w:rPr>
          <w:rFonts w:hint="eastAsia" w:cs="Times New Roman" w:asciiTheme="minorEastAsia" w:hAnsiTheme="minorEastAsia"/>
          <w:kern w:val="0"/>
          <w:sz w:val="24"/>
          <w:szCs w:val="24"/>
        </w:rPr>
        <w:t>00万元由竞得人在出让收益外另行支付。竞得人在签订《成交确认书》5个工作日内一次性支付给梁平区大观镇人民政府指定账户内，竞得人依法完善相关手续。竞得人未按时足额支付“净矿”出让成本的，出让方有权不与竞得人签订《采矿权出让合同》，并重新出让该采矿权，竞得人所缴纳的竞买保证金不予退还。</w:t>
      </w:r>
    </w:p>
    <w:p>
      <w:pPr>
        <w:spacing w:line="360" w:lineRule="exact"/>
        <w:ind w:firstLine="420" w:firstLineChars="200"/>
        <w:rPr>
          <w:rFonts w:hint="eastAsia" w:ascii="Times New Roman" w:hAnsi="Times New Roman" w:eastAsia="宋体" w:cs="Times New Roman"/>
          <w:szCs w:val="21"/>
          <w:lang w:eastAsia="zh-CN"/>
        </w:rPr>
      </w:pP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hint="eastAsia" w:ascii="Times New Roman" w:hAnsi="Times New Roman" w:eastAsia="宋体" w:cs="Times New Roman"/>
          <w:szCs w:val="21"/>
        </w:rPr>
        <w:t>2023年1</w:t>
      </w:r>
      <w:r>
        <w:rPr>
          <w:rFonts w:ascii="Times New Roman" w:hAnsi="Times New Roman" w:eastAsia="宋体" w:cs="Times New Roman"/>
          <w:szCs w:val="21"/>
        </w:rPr>
        <w:t>1</w:t>
      </w:r>
      <w:r>
        <w:rPr>
          <w:rFonts w:hint="eastAsia" w:ascii="Times New Roman" w:hAnsi="Times New Roman" w:eastAsia="宋体" w:cs="Times New Roman"/>
          <w:szCs w:val="21"/>
        </w:rPr>
        <w:t>月</w:t>
      </w:r>
      <w:r>
        <w:rPr>
          <w:rFonts w:hint="eastAsia" w:ascii="Times New Roman" w:hAnsi="Times New Roman" w:eastAsia="宋体" w:cs="Times New Roman"/>
          <w:szCs w:val="21"/>
          <w:lang w:val="en-US" w:eastAsia="zh-CN"/>
        </w:rPr>
        <w:t>30</w:t>
      </w:r>
      <w:r>
        <w:rPr>
          <w:rFonts w:hint="eastAsia" w:ascii="Times New Roman" w:hAnsi="Times New Roman" w:eastAsia="宋体" w:cs="Times New Roman"/>
          <w:szCs w:val="21"/>
        </w:rPr>
        <w:t xml:space="preserve"> 日</w:t>
      </w:r>
    </w:p>
    <w:tbl>
      <w:tblPr>
        <w:tblStyle w:val="4"/>
        <w:tblpPr w:leftFromText="180" w:rightFromText="180" w:vertAnchor="text" w:horzAnchor="margin" w:tblpY="426"/>
        <w:tblOverlap w:val="never"/>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6" w:hRule="exact"/>
        </w:trPr>
        <w:tc>
          <w:tcPr>
            <w:tcW w:w="8460"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（填写已自行踏勘、知晓、自愿等声明）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hint="eastAsia"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hint="eastAsia"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p>
          <w:p>
            <w:pPr>
              <w:spacing w:line="520" w:lineRule="exact"/>
              <w:jc w:val="center"/>
              <w:rPr>
                <w:rFonts w:ascii="Times New Roman" w:hAnsi="Times New Roman" w:eastAsia="宋体" w:cs="Times New Roman"/>
                <w:szCs w:val="21"/>
              </w:rPr>
            </w:pP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709D7"/>
    <w:rsid w:val="000025FA"/>
    <w:rsid w:val="00023D11"/>
    <w:rsid w:val="000C3292"/>
    <w:rsid w:val="0020355D"/>
    <w:rsid w:val="002B328B"/>
    <w:rsid w:val="002C4794"/>
    <w:rsid w:val="002F0FA6"/>
    <w:rsid w:val="00376E7D"/>
    <w:rsid w:val="003C10BB"/>
    <w:rsid w:val="003C21A0"/>
    <w:rsid w:val="004132A7"/>
    <w:rsid w:val="00494B7F"/>
    <w:rsid w:val="004B679F"/>
    <w:rsid w:val="00521743"/>
    <w:rsid w:val="0056483F"/>
    <w:rsid w:val="006C2586"/>
    <w:rsid w:val="006E391E"/>
    <w:rsid w:val="007A2253"/>
    <w:rsid w:val="008721A4"/>
    <w:rsid w:val="00AC7A74"/>
    <w:rsid w:val="00AE2A0B"/>
    <w:rsid w:val="00B15078"/>
    <w:rsid w:val="00C14DAE"/>
    <w:rsid w:val="00D41756"/>
    <w:rsid w:val="00DF23C4"/>
    <w:rsid w:val="00E80A66"/>
    <w:rsid w:val="00F74584"/>
    <w:rsid w:val="00FA5B17"/>
    <w:rsid w:val="011260D1"/>
    <w:rsid w:val="03D63906"/>
    <w:rsid w:val="06F709D7"/>
    <w:rsid w:val="07627F14"/>
    <w:rsid w:val="07E02C1D"/>
    <w:rsid w:val="0B5C223F"/>
    <w:rsid w:val="11A806DC"/>
    <w:rsid w:val="18CA0AD4"/>
    <w:rsid w:val="1C983320"/>
    <w:rsid w:val="2C03242D"/>
    <w:rsid w:val="3475132B"/>
    <w:rsid w:val="35081323"/>
    <w:rsid w:val="3D6B34F6"/>
    <w:rsid w:val="432A1082"/>
    <w:rsid w:val="483A17EB"/>
    <w:rsid w:val="5BE3739C"/>
    <w:rsid w:val="68C32977"/>
    <w:rsid w:val="79AB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631</Words>
  <Characters>3599</Characters>
  <Lines>29</Lines>
  <Paragraphs>8</Paragraphs>
  <TotalTime>0</TotalTime>
  <ScaleCrop>false</ScaleCrop>
  <LinksUpToDate>false</LinksUpToDate>
  <CharactersWithSpaces>4222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2023-10-17T06:34:00Z</dcterms:created>
  <dc:creator>ZW</dc:creator>
  <cp:lastModifiedBy>user</cp:lastModifiedBy>
  <dcterms:modified xsi:type="dcterms:W3CDTF">2023-11-30T11:58:33Z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2EC0828996AA416C9B468367404AF030</vt:lpwstr>
  </property>
</Properties>
</file>