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0018F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3FA97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03C49B6D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08CA6501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0DFD2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F5636C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5CF2DD8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A6DD3F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666849E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953C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86C868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04F5996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BF9058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7C73DE8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724F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161154F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0ADAFB0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3BB707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31222B1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E756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5104824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0053356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E1A6C7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6069EB0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537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587D1D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6B071BB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B8FFA0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7B79C3C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A3AB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A10F0A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249F89E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E82B20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09AFBFC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DFCF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0B9ECFF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01F77DFC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22BC324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3B50EE9F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68E0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2912E3A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0CC51FD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2FFFF4B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2C8792E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D9E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56499164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</w:rPr>
              <w:t>武隆区鸭江镇三元村黄岩建筑石料用灰岩矿采矿权</w:t>
            </w:r>
            <w:r>
              <w:rPr>
                <w:rFonts w:ascii="Times New Roman" w:hAnsi="Times New Roman" w:eastAsia="宋体" w:cs="Times New Roman"/>
                <w:sz w:val="24"/>
              </w:rPr>
              <w:t>（公告序号为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u w:val="single"/>
                <w:lang w:val="en-US" w:eastAsia="zh-CN"/>
              </w:rPr>
              <w:t>WLGC202501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 w14:paraId="5D10B1C7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58DB0E29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3D6E1922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1B152620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255DBAFC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75AE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517" w:type="dxa"/>
            <w:vAlign w:val="center"/>
          </w:tcPr>
          <w:p w14:paraId="01DCEDE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20F2AC1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34B98A95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2657DAF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7E0FBA2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1ACB8F46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2C7EC93E"/>
    <w:p w14:paraId="5DCDDF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B6E96"/>
    <w:rsid w:val="01B43FE6"/>
    <w:rsid w:val="5F0D2DF7"/>
    <w:rsid w:val="611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297</Characters>
  <Lines>0</Lines>
  <Paragraphs>0</Paragraphs>
  <TotalTime>0</TotalTime>
  <ScaleCrop>false</ScaleCrop>
  <LinksUpToDate>false</LinksUpToDate>
  <CharactersWithSpaces>408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2025-03-12T10:30:00Z</dcterms:created>
  <dc:creator>刘冰</dc:creator>
  <cp:lastModifiedBy>刘冰</cp:lastModifiedBy>
  <dcterms:modified xsi:type="dcterms:W3CDTF">2025-03-13T03:38:48Z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D0F45A5CE13E43DF9B072C6630643E1A_11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