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105"/>
        </w:tabs>
        <w:ind w:left="105" w:right="-124" w:rightChars="-59" w:hanging="105" w:hangingChars="50"/>
        <w:jc w:val="center"/>
        <w:rPr>
          <w:rFonts w:hint="eastAsia" w:cs="宋体"/>
          <w:b/>
          <w:color w:val="000000"/>
          <w:kern w:val="0"/>
          <w:sz w:val="42"/>
        </w:rPr>
      </w:pPr>
      <w:r>
        <w:rPr>
          <w:rFonts w:hint="eastAsia"/>
        </w:rPr>
        <w:pict>
          <v:shape id="_x0000_i1025" o:spt="136" type="#_x0000_t136" style="height:101.25pt;width:449.8pt;" fillcolor="#404040" filled="t" stroked="t" coordsize="21600,21600">
            <v:path/>
            <v:fill on="t" focussize="0,0"/>
            <v:stroke color="#404040"/>
            <v:imagedata o:title=""/>
            <o:lock v:ext="edit" aspectratio="f"/>
            <v:textpath on="t" fitshape="t" fitpath="t" trim="t" xscale="f" string="秀山县矿业权出让文件" style="font-family:宋体;font-size:36pt;v-rotate-letters:f;v-same-letter-heights:f;v-text-align:center;"/>
            <w10:wrap type="none"/>
            <w10:anchorlock/>
          </v:shape>
        </w:pict>
      </w:r>
    </w:p>
    <w:p>
      <w:pPr>
        <w:tabs>
          <w:tab w:val="left" w:pos="0"/>
          <w:tab w:val="left" w:pos="105"/>
        </w:tabs>
        <w:ind w:left="211" w:right="-124" w:rightChars="-59" w:hanging="211" w:hangingChars="50"/>
        <w:jc w:val="center"/>
        <w:rPr>
          <w:rFonts w:hint="eastAsia" w:cs="宋体"/>
          <w:b/>
          <w:color w:val="000000"/>
          <w:kern w:val="0"/>
          <w:sz w:val="42"/>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ascii="仿宋_GB2312" w:eastAsia="仿宋_GB2312"/>
          <w:sz w:val="32"/>
          <w:szCs w:val="32"/>
        </w:rPr>
      </w:pPr>
      <w:r>
        <w:rPr>
          <w:rFonts w:hint="eastAsia" w:ascii="仿宋_GB2312" w:eastAsia="仿宋_GB2312"/>
          <w:sz w:val="32"/>
          <w:szCs w:val="32"/>
        </w:rPr>
        <w:t>出让公告：渝矿采出字〔2023〕（秀山）2号</w:t>
      </w:r>
    </w:p>
    <w:p>
      <w:pPr>
        <w:spacing w:line="580" w:lineRule="exact"/>
        <w:ind w:left="1600" w:hanging="1600" w:hangingChars="500"/>
        <w:jc w:val="left"/>
        <w:rPr>
          <w:rFonts w:hint="eastAsia" w:ascii="Times New Roman" w:hAnsi="Times New Roman" w:eastAsia="仿宋_GB2312"/>
          <w:sz w:val="44"/>
          <w:szCs w:val="44"/>
          <w:lang w:val="en-US" w:eastAsia="zh-CN"/>
        </w:rPr>
      </w:pPr>
      <w:r>
        <w:rPr>
          <w:rFonts w:hint="eastAsia" w:ascii="仿宋_GB2312" w:eastAsia="仿宋_GB2312"/>
          <w:sz w:val="32"/>
          <w:szCs w:val="32"/>
        </w:rPr>
        <w:t>项目名称：</w:t>
      </w:r>
      <w:r>
        <w:rPr>
          <w:rFonts w:hint="eastAsia" w:eastAsia="方正小标宋_GBK"/>
          <w:sz w:val="44"/>
          <w:szCs w:val="44"/>
          <w:lang w:val="en-US" w:eastAsia="zh-CN"/>
        </w:rPr>
        <w:t>秀山县龙池镇白庄村梨子树组建筑石料用灰岩矿采矿权</w:t>
      </w:r>
      <w:r>
        <w:rPr>
          <w:rFonts w:hint="eastAsia" w:ascii="Times New Roman" w:hAnsi="Times New Roman" w:eastAsia="黑体" w:cs="Times New Roman"/>
          <w:sz w:val="40"/>
          <w:szCs w:val="40"/>
        </w:rPr>
        <w:t>挂牌</w:t>
      </w:r>
      <w:r>
        <w:rPr>
          <w:rFonts w:hint="eastAsia" w:eastAsia="方正小标宋_GBK"/>
          <w:sz w:val="44"/>
          <w:szCs w:val="44"/>
          <w:lang w:val="en-US" w:eastAsia="zh-CN"/>
        </w:rPr>
        <w:t>公开出让</w:t>
      </w: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tabs>
          <w:tab w:val="left" w:pos="0"/>
          <w:tab w:val="left" w:pos="105"/>
        </w:tabs>
        <w:ind w:right="-124" w:rightChars="-59"/>
        <w:rPr>
          <w:rFonts w:hint="eastAsia"/>
          <w:color w:val="000000"/>
          <w:sz w:val="44"/>
          <w:szCs w:val="44"/>
        </w:rPr>
      </w:pPr>
    </w:p>
    <w:p>
      <w:pPr>
        <w:spacing w:line="560" w:lineRule="exact"/>
        <w:rPr>
          <w:rFonts w:hint="eastAsia" w:ascii="宋体" w:hAnsi="宋体" w:cs="宋体"/>
          <w:w w:val="85"/>
          <w:sz w:val="32"/>
          <w:szCs w:val="32"/>
        </w:rPr>
      </w:pPr>
      <w:r>
        <w:rPr>
          <w:rFonts w:hint="eastAsia" w:ascii="宋体" w:hAnsi="宋体" w:cs="宋体"/>
          <w:sz w:val="32"/>
          <w:szCs w:val="32"/>
        </w:rPr>
        <w:t>出　让　人：</w:t>
      </w:r>
      <w:r>
        <w:rPr>
          <w:rFonts w:hint="eastAsia" w:ascii="宋体" w:hAnsi="宋体" w:cs="宋体"/>
          <w:w w:val="85"/>
          <w:sz w:val="32"/>
          <w:szCs w:val="32"/>
        </w:rPr>
        <w:t>秀山土家族苗族自治县规划和自然资源局</w:t>
      </w:r>
    </w:p>
    <w:p>
      <w:pPr>
        <w:spacing w:line="560" w:lineRule="exact"/>
        <w:rPr>
          <w:rFonts w:hint="eastAsia" w:ascii="宋体" w:hAnsi="宋体" w:cs="宋体"/>
          <w:w w:val="85"/>
          <w:sz w:val="32"/>
          <w:szCs w:val="32"/>
        </w:rPr>
      </w:pPr>
      <w:r>
        <w:rPr>
          <w:rFonts w:hint="eastAsia" w:ascii="宋体" w:hAnsi="宋体" w:cs="宋体"/>
          <w:sz w:val="32"/>
          <w:szCs w:val="32"/>
        </w:rPr>
        <w:t>交易服务机构：</w:t>
      </w:r>
      <w:r>
        <w:rPr>
          <w:rFonts w:hint="eastAsia" w:ascii="宋体" w:hAnsi="宋体" w:cs="宋体"/>
          <w:w w:val="85"/>
          <w:sz w:val="32"/>
          <w:szCs w:val="32"/>
        </w:rPr>
        <w:t>秀山土家族苗族自治县公共资源交易综合交易中心</w:t>
      </w:r>
    </w:p>
    <w:p>
      <w:pPr>
        <w:spacing w:line="560" w:lineRule="exact"/>
        <w:rPr>
          <w:rFonts w:ascii="宋体"/>
          <w:sz w:val="24"/>
        </w:rPr>
      </w:pPr>
    </w:p>
    <w:p>
      <w:pPr>
        <w:widowControl/>
        <w:jc w:val="center"/>
        <w:rPr>
          <w:rFonts w:hint="eastAsia" w:ascii="Times New Roman" w:hAnsi="Times New Roman" w:eastAsia="宋体"/>
          <w:sz w:val="52"/>
          <w:szCs w:val="52"/>
          <w:highlight w:val="none"/>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color w:val="000000"/>
          <w:sz w:val="32"/>
          <w:szCs w:val="32"/>
          <w:highlight w:val="none"/>
        </w:rPr>
        <w:t>二〇二</w:t>
      </w:r>
      <w:r>
        <w:rPr>
          <w:rFonts w:hint="eastAsia" w:ascii="宋体" w:hAnsi="宋体"/>
          <w:color w:val="000000"/>
          <w:sz w:val="32"/>
          <w:szCs w:val="32"/>
          <w:highlight w:val="none"/>
          <w:lang w:val="en-US" w:eastAsia="zh-CN"/>
        </w:rPr>
        <w:t>三</w:t>
      </w:r>
      <w:r>
        <w:rPr>
          <w:rFonts w:hint="eastAsia" w:ascii="宋体" w:hAnsi="宋体"/>
          <w:color w:val="000000"/>
          <w:sz w:val="32"/>
          <w:szCs w:val="32"/>
          <w:highlight w:val="none"/>
        </w:rPr>
        <w:t>年</w:t>
      </w:r>
      <w:r>
        <w:rPr>
          <w:rFonts w:hint="eastAsia" w:ascii="宋体" w:hAnsi="宋体"/>
          <w:color w:val="000000"/>
          <w:sz w:val="32"/>
          <w:szCs w:val="32"/>
          <w:highlight w:val="none"/>
          <w:lang w:val="en-US" w:eastAsia="zh-CN"/>
        </w:rPr>
        <w:t>十一</w:t>
      </w:r>
      <w:r>
        <w:rPr>
          <w:rFonts w:hint="eastAsia" w:ascii="宋体" w:hAnsi="宋体"/>
          <w:color w:val="000000"/>
          <w:sz w:val="32"/>
          <w:szCs w:val="32"/>
          <w:highlight w:val="none"/>
        </w:rPr>
        <w:t>月</w:t>
      </w:r>
      <w:r>
        <w:rPr>
          <w:rFonts w:hint="eastAsia" w:ascii="宋体" w:hAnsi="宋体"/>
          <w:color w:val="000000"/>
          <w:sz w:val="32"/>
          <w:szCs w:val="32"/>
          <w:highlight w:val="none"/>
          <w:lang w:val="en-US" w:eastAsia="zh-CN"/>
        </w:rPr>
        <w:t>二十二</w:t>
      </w:r>
      <w:r>
        <w:rPr>
          <w:rFonts w:hint="eastAsia" w:ascii="宋体" w:hAnsi="宋体"/>
          <w:color w:val="000000"/>
          <w:sz w:val="32"/>
          <w:szCs w:val="32"/>
          <w:highlight w:val="none"/>
          <w:lang w:eastAsia="zh-CN"/>
        </w:rPr>
        <w:t>日</w:t>
      </w:r>
    </w:p>
    <w:p>
      <w:pPr>
        <w:widowControl/>
        <w:jc w:val="center"/>
        <w:rPr>
          <w:rFonts w:ascii="Times New Roman" w:hAnsi="Times New Roman" w:eastAsia="方正小标宋_GBK"/>
          <w:sz w:val="52"/>
          <w:szCs w:val="52"/>
        </w:rPr>
      </w:pPr>
      <w:r>
        <w:rPr>
          <w:rFonts w:hint="eastAsia" w:ascii="Times New Roman" w:hAnsi="Times New Roman" w:eastAsia="方正小标宋_GBK"/>
          <w:sz w:val="52"/>
          <w:szCs w:val="52"/>
        </w:rPr>
        <w:t>出让文件</w:t>
      </w:r>
      <w:r>
        <w:rPr>
          <w:rFonts w:ascii="Times New Roman" w:hAnsi="Times New Roman" w:eastAsia="方正小标宋_GBK"/>
          <w:sz w:val="52"/>
          <w:szCs w:val="52"/>
        </w:rPr>
        <w:t>目录</w:t>
      </w:r>
    </w:p>
    <w:p>
      <w:pPr>
        <w:rPr>
          <w:rFonts w:hint="eastAsia" w:ascii="宋体" w:hAnsi="宋体" w:eastAsia="宋体" w:cs="宋体"/>
          <w:w w:val="85"/>
          <w:sz w:val="32"/>
          <w:szCs w:val="32"/>
          <w:lang w:val="en-US" w:eastAsia="zh-CN"/>
        </w:rPr>
      </w:pPr>
    </w:p>
    <w:p>
      <w:pPr>
        <w:rPr>
          <w:rFonts w:hint="eastAsia" w:ascii="宋体" w:hAnsi="宋体" w:eastAsia="宋体" w:cs="宋体"/>
          <w:w w:val="85"/>
          <w:sz w:val="32"/>
          <w:szCs w:val="32"/>
          <w:lang w:val="en-US" w:eastAsia="zh-CN"/>
        </w:rPr>
      </w:pPr>
      <w:r>
        <w:rPr>
          <w:rFonts w:hint="eastAsia" w:ascii="宋体" w:hAnsi="宋体" w:cs="宋体"/>
          <w:w w:val="85"/>
          <w:sz w:val="32"/>
          <w:szCs w:val="32"/>
          <w:lang w:val="en-US" w:eastAsia="zh-CN"/>
        </w:rPr>
        <w:t>1、</w:t>
      </w:r>
      <w:r>
        <w:rPr>
          <w:rFonts w:hint="eastAsia" w:ascii="宋体" w:hAnsi="宋体" w:eastAsia="宋体" w:cs="宋体"/>
          <w:w w:val="85"/>
          <w:sz w:val="32"/>
          <w:szCs w:val="32"/>
          <w:lang w:val="en-US" w:eastAsia="zh-CN"/>
        </w:rPr>
        <w:t>秀山县龙池镇白庄村梨子树组建筑石料用灰岩矿采矿权挂牌出让公告</w:t>
      </w:r>
      <w:r>
        <w:rPr>
          <w:rFonts w:hint="eastAsia" w:ascii="宋体" w:hAnsi="宋体" w:eastAsia="宋体" w:cs="宋体"/>
          <w:sz w:val="32"/>
          <w:szCs w:val="32"/>
        </w:rPr>
        <w:t>‥‥‥‥‥</w:t>
      </w:r>
    </w:p>
    <w:p>
      <w:pPr>
        <w:rPr>
          <w:rFonts w:hint="eastAsia" w:ascii="宋体" w:hAnsi="宋体" w:eastAsia="宋体" w:cs="宋体"/>
          <w:sz w:val="32"/>
          <w:szCs w:val="32"/>
        </w:rPr>
      </w:pPr>
      <w:r>
        <w:rPr>
          <w:rFonts w:hint="eastAsia" w:ascii="宋体" w:hAnsi="宋体" w:cs="宋体"/>
          <w:w w:val="85"/>
          <w:sz w:val="32"/>
          <w:szCs w:val="32"/>
          <w:lang w:val="en-US" w:eastAsia="zh-CN"/>
        </w:rPr>
        <w:t>2</w:t>
      </w:r>
      <w:r>
        <w:rPr>
          <w:rFonts w:hint="eastAsia" w:ascii="宋体" w:hAnsi="宋体" w:eastAsia="宋体" w:cs="宋体"/>
          <w:w w:val="85"/>
          <w:sz w:val="32"/>
          <w:szCs w:val="32"/>
        </w:rPr>
        <w:t>、</w:t>
      </w:r>
      <w:r>
        <w:rPr>
          <w:rFonts w:hint="eastAsia" w:ascii="宋体" w:hAnsi="宋体" w:eastAsia="宋体" w:cs="宋体"/>
          <w:w w:val="85"/>
          <w:sz w:val="32"/>
          <w:szCs w:val="32"/>
          <w:lang w:val="en-US" w:eastAsia="zh-CN"/>
        </w:rPr>
        <w:t>秀山县龙池镇白庄村梨子树组建筑石料用灰岩矿采矿权挂牌出让文件</w:t>
      </w:r>
      <w:r>
        <w:rPr>
          <w:rFonts w:hint="eastAsia" w:ascii="宋体" w:hAnsi="宋体" w:eastAsia="宋体" w:cs="宋体"/>
          <w:sz w:val="32"/>
          <w:szCs w:val="32"/>
        </w:rPr>
        <w:t>‥‥‥‥‥</w:t>
      </w:r>
    </w:p>
    <w:p>
      <w:pPr>
        <w:rPr>
          <w:rFonts w:hint="eastAsia" w:ascii="宋体" w:hAnsi="宋体" w:eastAsia="宋体" w:cs="宋体"/>
          <w:sz w:val="32"/>
          <w:szCs w:val="32"/>
        </w:rPr>
      </w:pPr>
      <w:r>
        <w:rPr>
          <w:rFonts w:hint="eastAsia" w:ascii="宋体" w:hAnsi="宋体" w:cs="宋体"/>
          <w:w w:val="85"/>
          <w:sz w:val="32"/>
          <w:szCs w:val="32"/>
          <w:lang w:val="en-US" w:eastAsia="zh-CN"/>
        </w:rPr>
        <w:t>3</w:t>
      </w:r>
      <w:r>
        <w:rPr>
          <w:rFonts w:hint="eastAsia" w:ascii="宋体" w:hAnsi="宋体" w:eastAsia="宋体" w:cs="宋体"/>
          <w:w w:val="85"/>
          <w:sz w:val="32"/>
          <w:szCs w:val="32"/>
        </w:rPr>
        <w:t>、采矿权出让成交确认书‥</w:t>
      </w:r>
      <w:r>
        <w:rPr>
          <w:rFonts w:hint="eastAsia" w:ascii="宋体" w:hAnsi="宋体" w:eastAsia="宋体" w:cs="宋体"/>
          <w:sz w:val="32"/>
          <w:szCs w:val="32"/>
        </w:rPr>
        <w:t>‥‥ ‥‥‥‥ ‥‥‥‥‥‥‥‥</w:t>
      </w:r>
    </w:p>
    <w:p>
      <w:pPr>
        <w:widowControl/>
        <w:jc w:val="left"/>
        <w:rPr>
          <w:rFonts w:hint="eastAsia" w:ascii="宋体" w:hAnsi="宋体" w:eastAsia="宋体" w:cs="宋体"/>
          <w:sz w:val="32"/>
          <w:szCs w:val="32"/>
        </w:rPr>
      </w:pPr>
      <w:r>
        <w:rPr>
          <w:rFonts w:hint="eastAsia" w:ascii="宋体" w:hAnsi="宋体" w:cs="宋体"/>
          <w:w w:val="85"/>
          <w:sz w:val="32"/>
          <w:szCs w:val="32"/>
          <w:lang w:val="en-US" w:eastAsia="zh-CN"/>
        </w:rPr>
        <w:t>4、</w:t>
      </w:r>
      <w:r>
        <w:rPr>
          <w:rFonts w:hint="eastAsia" w:ascii="宋体" w:hAnsi="宋体" w:eastAsia="宋体" w:cs="宋体"/>
          <w:w w:val="85"/>
          <w:sz w:val="32"/>
          <w:szCs w:val="32"/>
          <w:lang w:eastAsia="zh-CN"/>
        </w:rPr>
        <w:t>《</w:t>
      </w:r>
      <w:r>
        <w:rPr>
          <w:rFonts w:hint="eastAsia" w:ascii="宋体" w:hAnsi="宋体" w:eastAsia="宋体" w:cs="宋体"/>
          <w:w w:val="85"/>
          <w:sz w:val="32"/>
          <w:szCs w:val="32"/>
        </w:rPr>
        <w:t>出让合同</w:t>
      </w:r>
      <w:r>
        <w:rPr>
          <w:rFonts w:hint="eastAsia" w:ascii="宋体" w:hAnsi="宋体" w:eastAsia="宋体" w:cs="宋体"/>
          <w:w w:val="85"/>
          <w:sz w:val="32"/>
          <w:szCs w:val="32"/>
          <w:lang w:val="en-US" w:eastAsia="zh-CN"/>
        </w:rPr>
        <w:t>.</w:t>
      </w:r>
      <w:r>
        <w:rPr>
          <w:rFonts w:hint="eastAsia" w:ascii="宋体" w:hAnsi="宋体" w:eastAsia="宋体" w:cs="宋体"/>
          <w:w w:val="85"/>
          <w:sz w:val="32"/>
          <w:szCs w:val="32"/>
        </w:rPr>
        <w:t>（</w:t>
      </w:r>
      <w:r>
        <w:rPr>
          <w:rFonts w:hint="eastAsia" w:ascii="宋体" w:hAnsi="宋体" w:eastAsia="宋体" w:cs="宋体"/>
          <w:w w:val="85"/>
          <w:sz w:val="32"/>
          <w:szCs w:val="32"/>
          <w:lang w:val="en-US" w:eastAsia="zh-CN"/>
        </w:rPr>
        <w:t>范本</w:t>
      </w:r>
      <w:r>
        <w:rPr>
          <w:rFonts w:hint="eastAsia" w:ascii="宋体" w:hAnsi="宋体" w:eastAsia="宋体" w:cs="宋体"/>
          <w:w w:val="85"/>
          <w:sz w:val="32"/>
          <w:szCs w:val="32"/>
        </w:rPr>
        <w:t>）</w:t>
      </w:r>
      <w:r>
        <w:rPr>
          <w:rFonts w:hint="eastAsia" w:ascii="宋体" w:hAnsi="宋体" w:eastAsia="宋体" w:cs="宋体"/>
          <w:sz w:val="32"/>
          <w:szCs w:val="32"/>
        </w:rPr>
        <w:t>‥‥‥‥ ‥‥‥‥‥‥‥‥‥‥</w:t>
      </w:r>
    </w:p>
    <w:p>
      <w:pPr>
        <w:widowControl/>
        <w:jc w:val="left"/>
        <w:rPr>
          <w:rFonts w:hint="eastAsia" w:ascii="宋体" w:hAnsi="宋体" w:eastAsia="宋体" w:cs="宋体"/>
          <w:sz w:val="32"/>
          <w:szCs w:val="32"/>
        </w:rPr>
      </w:pPr>
      <w:r>
        <w:rPr>
          <w:rFonts w:hint="eastAsia" w:ascii="宋体" w:hAnsi="宋体" w:cs="宋体"/>
          <w:w w:val="85"/>
          <w:sz w:val="32"/>
          <w:szCs w:val="32"/>
          <w:lang w:val="en-US" w:eastAsia="zh-CN"/>
        </w:rPr>
        <w:t>5</w:t>
      </w:r>
      <w:r>
        <w:rPr>
          <w:rFonts w:hint="eastAsia" w:ascii="宋体" w:hAnsi="宋体" w:eastAsia="宋体" w:cs="宋体"/>
          <w:w w:val="85"/>
          <w:sz w:val="32"/>
          <w:szCs w:val="32"/>
        </w:rPr>
        <w:t>、其他相关示范文书‥</w:t>
      </w:r>
      <w:r>
        <w:rPr>
          <w:rFonts w:hint="eastAsia" w:ascii="宋体" w:hAnsi="宋体" w:eastAsia="宋体" w:cs="宋体"/>
          <w:sz w:val="32"/>
          <w:szCs w:val="32"/>
        </w:rPr>
        <w:t>‥‥ ‥‥‥‥‥‥‥‥‥‥‥‥‥‥‥</w:t>
      </w:r>
    </w:p>
    <w:p>
      <w:pPr>
        <w:rPr>
          <w:rFonts w:hint="eastAsia" w:ascii="宋体" w:hAnsi="宋体" w:eastAsia="宋体" w:cs="宋体"/>
          <w:sz w:val="32"/>
          <w:szCs w:val="32"/>
        </w:rPr>
      </w:pPr>
      <w:r>
        <w:rPr>
          <w:rFonts w:hint="eastAsia" w:ascii="宋体" w:hAnsi="宋体" w:cs="宋体"/>
          <w:sz w:val="32"/>
          <w:szCs w:val="32"/>
          <w:lang w:eastAsia="zh-CN"/>
        </w:rPr>
        <w:t>（</w:t>
      </w:r>
      <w:r>
        <w:rPr>
          <w:rFonts w:hint="eastAsia" w:ascii="宋体" w:hAnsi="宋体" w:eastAsia="宋体" w:cs="宋体"/>
          <w:sz w:val="32"/>
          <w:szCs w:val="32"/>
        </w:rPr>
        <w:t>1）秀山县矿业权竞买报名表‥‥‥‥‥‥‥‥‥‥‥‥</w:t>
      </w:r>
    </w:p>
    <w:p>
      <w:pPr>
        <w:widowControl/>
        <w:jc w:val="left"/>
        <w:rPr>
          <w:rFonts w:hint="eastAsia" w:ascii="宋体" w:hAnsi="宋体" w:eastAsia="宋体" w:cs="宋体"/>
          <w:b/>
          <w:color w:val="000000"/>
          <w:sz w:val="32"/>
          <w:szCs w:val="32"/>
        </w:rPr>
      </w:pPr>
      <w:r>
        <w:rPr>
          <w:rFonts w:hint="eastAsia" w:ascii="宋体" w:hAnsi="宋体" w:eastAsia="宋体" w:cs="宋体"/>
          <w:sz w:val="32"/>
          <w:szCs w:val="32"/>
        </w:rPr>
        <w:t>（2）法定代表人身份证明‥‥‥‥‥‥‥‥‥‥‥‥‥‥</w:t>
      </w:r>
    </w:p>
    <w:p>
      <w:pPr>
        <w:widowControl/>
        <w:jc w:val="left"/>
        <w:rPr>
          <w:rFonts w:ascii="Times New Roman" w:hAnsi="Times New Roman" w:eastAsia="黑体"/>
          <w:sz w:val="40"/>
          <w:szCs w:val="40"/>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sz w:val="32"/>
          <w:szCs w:val="32"/>
        </w:rPr>
        <w:t>（3）授权委托书‥‥‥‥‥‥‥‥‥‥‥‥‥‥‥‥‥</w:t>
      </w:r>
    </w:p>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秀山县龙池镇白庄村梨子树组建筑石料用灰岩矿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渝矿采出字〔2023〕（秀山）2号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重庆市秀山县规划和自然资源局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重庆市秀山土家族苗族自治县公共资源综合交易中心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重庆市秀山土家族苗族自治县公共资源综合交易中心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https://www.cqggzy.com/xiushanweb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11"/>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XSGC202302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秀山县龙池镇白庄村梨子树组建筑石料用灰岩矿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秀山县龙池镇白庄村梨子树组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677.8万吨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0.0709</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lang w:val="en-US" w:eastAsia="zh-CN"/>
              </w:rPr>
              <w:t>+</w:t>
            </w:r>
            <w:r>
              <w:rPr>
                <w:rFonts w:hint="eastAsia" w:ascii="Times New Roman" w:hAnsi="Times New Roman" w:cs="Times New Roman"/>
                <w:szCs w:val="21"/>
              </w:rPr>
              <w:t>562米至</w:t>
            </w:r>
            <w:r>
              <w:rPr>
                <w:rFonts w:hint="eastAsia" w:ascii="Times New Roman" w:hAnsi="Times New Roman" w:cs="Times New Roman"/>
                <w:szCs w:val="21"/>
                <w:lang w:val="en-US" w:eastAsia="zh-CN"/>
              </w:rPr>
              <w:t>+</w:t>
            </w:r>
            <w:r>
              <w:rPr>
                <w:rFonts w:hint="eastAsia" w:ascii="Times New Roman" w:hAnsi="Times New Roman" w:cs="Times New Roman"/>
                <w:szCs w:val="21"/>
              </w:rPr>
              <w:t>470米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51万吨</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10.5</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1531.83</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306.366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秀山土家族苗族自治县规划和自然资源局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重庆市秀山土家族苗族自治县中和街道渝秀大道15号</w:t>
      </w:r>
      <w:r>
        <w:rPr>
          <w:rFonts w:ascii="Times New Roman" w:hAnsi="Times New Roman" w:cs="Times New Roman"/>
          <w:sz w:val="24"/>
          <w:szCs w:val="24"/>
        </w:rPr>
        <w:t>，联系人：</w:t>
      </w:r>
      <w:r>
        <w:rPr>
          <w:rFonts w:hint="eastAsia" w:ascii="Times New Roman" w:hAnsi="Times New Roman" w:cs="Times New Roman"/>
          <w:sz w:val="24"/>
          <w:szCs w:val="24"/>
        </w:rPr>
        <w:t>麻老师</w:t>
      </w:r>
      <w:r>
        <w:rPr>
          <w:rFonts w:ascii="Times New Roman" w:hAnsi="Times New Roman" w:cs="Times New Roman"/>
          <w:sz w:val="24"/>
          <w:szCs w:val="24"/>
        </w:rPr>
        <w:t>，联系电话：</w:t>
      </w:r>
      <w:r>
        <w:rPr>
          <w:rFonts w:hint="eastAsia" w:ascii="Times New Roman" w:hAnsi="Times New Roman" w:cs="Times New Roman"/>
          <w:sz w:val="24"/>
          <w:szCs w:val="24"/>
        </w:rPr>
        <w:t>023-76895161</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重庆市秀山土家族苗族自治县公共资源综合交易中心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重庆市秀山土家族苗族自治县中和街道丹凤路15号</w:t>
      </w:r>
      <w:r>
        <w:rPr>
          <w:rFonts w:ascii="Times New Roman" w:hAnsi="Times New Roman" w:cs="Times New Roman"/>
          <w:sz w:val="24"/>
          <w:szCs w:val="24"/>
        </w:rPr>
        <w:t>，联系人：</w:t>
      </w:r>
      <w:r>
        <w:rPr>
          <w:rFonts w:hint="eastAsia" w:ascii="Times New Roman" w:hAnsi="Times New Roman" w:cs="Times New Roman"/>
          <w:sz w:val="24"/>
          <w:szCs w:val="24"/>
        </w:rPr>
        <w:t>易老师</w:t>
      </w:r>
      <w:r>
        <w:rPr>
          <w:rFonts w:ascii="Times New Roman" w:hAnsi="Times New Roman" w:cs="Times New Roman"/>
          <w:sz w:val="24"/>
          <w:szCs w:val="24"/>
        </w:rPr>
        <w:t>，联系电话：</w:t>
      </w:r>
      <w:r>
        <w:rPr>
          <w:rFonts w:hint="eastAsia" w:ascii="Times New Roman" w:hAnsi="Times New Roman" w:cs="Times New Roman"/>
          <w:sz w:val="24"/>
          <w:szCs w:val="24"/>
        </w:rPr>
        <w:t>023-76050076</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2023年11月27日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2023年12月22日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2023年12月23日10时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2024年01月0</w:t>
      </w:r>
      <w:r>
        <w:rPr>
          <w:rFonts w:hint="eastAsia" w:ascii="Times New Roman" w:hAnsi="Times New Roman" w:cs="Times New Roman"/>
          <w:sz w:val="24"/>
          <w:szCs w:val="24"/>
          <w:lang w:val="en-US" w:eastAsia="zh-CN"/>
        </w:rPr>
        <w:t>8</w:t>
      </w:r>
      <w:r>
        <w:rPr>
          <w:rFonts w:hint="eastAsia" w:ascii="Times New Roman" w:hAnsi="Times New Roman" w:cs="Times New Roman"/>
          <w:sz w:val="24"/>
          <w:szCs w:val="24"/>
        </w:rPr>
        <w:t>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秀山土家族苗族自治县公共资源综合交易中心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重庆市秀山土家族苗族自治县公共资源综合交易中心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重庆市秀山土家族苗族自治县公共资源综合交易中心</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https://www.cqggzy.com/xiushanweb</w:t>
      </w:r>
      <w:r>
        <w:rPr>
          <w:rFonts w:hint="eastAsia" w:ascii="Times New Roman" w:hAnsi="Times New Roman" w:cs="Times New Roman"/>
          <w:sz w:val="24"/>
          <w:szCs w:val="24"/>
          <w:lang w:eastAsia="zh-CN"/>
        </w:rPr>
        <w:t>）</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2023年11月27日10时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2023年12月22日17时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重庆市秀山土家族苗族自治县公共资源综合交易中心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重庆市秀山县规划和自然资源局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重庆市秀山土家族苗族自治县公共资源综合交易中心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四)该矿山（增划资源），成交确认后，若被新竞得人竞得采矿权，原采矿权人委托第三方技术服务单位编制该矿区范围内原剩余资源储量核实报告，按《秀山县龙池镇白庄村梨子树组建筑石料用灰岩采矿权评估报告》（融矿矿评字【2023】014号）的评估单价2.26元/吨，估算剩余储量价值，并由新竞得人补偿给原采矿权人，开采权利归新竞得人所有。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五）本宗采矿权前期工作成本为15万元，已列入采矿权出让收益起始价中，竞买人竞得后，不需单独支付该宗采矿权出让前期工作成本费用。由于本宗采矿权属增划资源矿山，将原采矿权人拥有的采矿权与拟增划资源的采矿权作为一个整体出让，涉及的资产评估内容和价值，是为解决原采矿权人之前投入、借贷资金等遗留问题。该采矿权若被新竞得人竞得，原采矿权人与新竞得人需在签订采矿权成交确认书起10个工作日内完成资产清点和移交，并在签订采矿权成交确认书起10个工作日内由新竞得人将资产评估价值及其它费用1267.86万元直接汇入原采矿权人账户中（收款单位：秀山县宏坤矿业有限公司，开户行：重庆农村商业银行秀山支行，帐号4301010120010008839），若新竞得人未在签订采矿权成交确认书起10个工作日内将资产评估价值及其它费用1267.86万元直接汇入原采矿权人账户中，视为竞得人自动放弃采矿权，不退还竞买保证金。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六）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本宗采矿权的《采矿权出让技术报告》、《采矿权评估报告》和《资产评估报告》已移交秀山土家族苗族自治县公共资源综合交易中心暂存，如有需要请自行查阅。在报名截止前一天，秀山土家族苗族自治县规划和自然资源局会组织该宗采矿权竞买人现场踏勘，详细了解矿区范围及周边民房、土地、山林权、交通运输、社群关系、资产评估主要范围等影响因素，竞买人若有需要，可报名参与现场踏勘。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（七）采矿权出让收益缴纳：按照《财政部 自然资源部 税务总局关于印发&lt;矿业权出让收益征收办法&gt;的通知》（财综〔2023〕10号）执行。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（八）竞得人逾期未支付相关费用的，视为竞得人自愿放弃该宗采矿权，不退还竞买保证金。  </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（九）竞得人未依法依规办理用地手续，不得开采批准矿区范围内的矿产资源。</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重庆市秀山县规划和自然资源局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2023年11月27日</w:t>
      </w:r>
    </w:p>
    <w:p>
      <w:pPr>
        <w:snapToGrid w:val="0"/>
        <w:spacing w:line="600" w:lineRule="exact"/>
        <w:jc w:val="center"/>
        <w:rPr>
          <w:rFonts w:hint="eastAsia" w:ascii="Times New Roman" w:hAnsi="Times New Roman" w:eastAsia="方正小标宋_GBK" w:cs="Times New Roman"/>
          <w:sz w:val="28"/>
          <w:szCs w:val="28"/>
          <w:lang w:val="en-US" w:eastAsia="zh-CN"/>
        </w:rPr>
      </w:pPr>
    </w:p>
    <w:p>
      <w:pPr>
        <w:snapToGrid w:val="0"/>
        <w:spacing w:line="600" w:lineRule="exact"/>
        <w:jc w:val="center"/>
        <w:rPr>
          <w:rFonts w:hint="eastAsia" w:ascii="Times New Roman" w:hAnsi="Times New Roman" w:eastAsia="方正小标宋_GBK" w:cs="Times New Roman"/>
          <w:sz w:val="28"/>
          <w:szCs w:val="28"/>
          <w:lang w:val="en-US" w:eastAsia="zh-CN"/>
        </w:rPr>
      </w:pPr>
    </w:p>
    <w:p>
      <w:pPr>
        <w:snapToGrid w:val="0"/>
        <w:spacing w:line="600" w:lineRule="exact"/>
        <w:jc w:val="center"/>
        <w:rPr>
          <w:rFonts w:hint="eastAsia" w:ascii="Times New Roman" w:hAnsi="Times New Roman" w:eastAsia="方正小标宋_GBK" w:cs="Times New Roman"/>
          <w:sz w:val="28"/>
          <w:szCs w:val="28"/>
          <w:lang w:val="en-US" w:eastAsia="zh-CN"/>
        </w:rPr>
      </w:pPr>
    </w:p>
    <w:p>
      <w:pPr>
        <w:snapToGrid w:val="0"/>
        <w:spacing w:line="600" w:lineRule="exact"/>
        <w:jc w:val="center"/>
        <w:rPr>
          <w:rFonts w:hint="eastAsia" w:ascii="Times New Roman" w:hAnsi="Times New Roman" w:eastAsia="方正小标宋_GBK" w:cs="Times New Roman"/>
          <w:sz w:val="28"/>
          <w:szCs w:val="28"/>
          <w:lang w:val="en-US" w:eastAsia="zh-CN"/>
        </w:rPr>
      </w:pPr>
    </w:p>
    <w:p>
      <w:pPr>
        <w:snapToGrid w:val="0"/>
        <w:spacing w:line="600" w:lineRule="exact"/>
        <w:jc w:val="center"/>
        <w:rPr>
          <w:rFonts w:hint="eastAsia" w:ascii="Times New Roman" w:hAnsi="Times New Roman" w:eastAsia="方正小标宋_GBK" w:cs="Times New Roman"/>
          <w:sz w:val="28"/>
          <w:szCs w:val="28"/>
          <w:lang w:val="en-US" w:eastAsia="zh-CN"/>
        </w:rPr>
      </w:pPr>
    </w:p>
    <w:p>
      <w:pPr>
        <w:snapToGrid w:val="0"/>
        <w:spacing w:line="600" w:lineRule="exact"/>
        <w:jc w:val="center"/>
        <w:rPr>
          <w:rFonts w:hint="eastAsia" w:ascii="Times New Roman" w:hAnsi="Times New Roman" w:eastAsia="方正小标宋_GBK" w:cs="Times New Roman"/>
          <w:sz w:val="28"/>
          <w:szCs w:val="28"/>
          <w:lang w:val="en-US" w:eastAsia="zh-CN"/>
        </w:rPr>
      </w:pPr>
    </w:p>
    <w:p>
      <w:pPr>
        <w:snapToGrid w:val="0"/>
        <w:spacing w:line="600" w:lineRule="exact"/>
        <w:jc w:val="center"/>
        <w:rPr>
          <w:rFonts w:hint="eastAsia" w:ascii="Times New Roman" w:hAnsi="Times New Roman" w:eastAsia="方正小标宋_GBK" w:cs="Times New Roman"/>
          <w:sz w:val="28"/>
          <w:szCs w:val="28"/>
          <w:lang w:val="en-US" w:eastAsia="zh-CN"/>
        </w:rPr>
        <w:sectPr>
          <w:pgSz w:w="16838" w:h="11906" w:orient="landscape"/>
          <w:pgMar w:top="1803" w:right="1440" w:bottom="1803" w:left="1440" w:header="851" w:footer="992" w:gutter="0"/>
          <w:cols w:space="0" w:num="1"/>
          <w:rtlGutter w:val="0"/>
          <w:docGrid w:type="lines" w:linePitch="319" w:charSpace="0"/>
        </w:sectPr>
      </w:pP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lang w:val="en-US" w:eastAsia="zh-CN"/>
        </w:rPr>
        <w:t>秀山县龙池镇白庄村梨子树组建筑石料用灰岩矿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i w:val="0"/>
          <w:iCs/>
          <w:sz w:val="28"/>
          <w:szCs w:val="28"/>
          <w:u w:val="none"/>
        </w:rPr>
      </w:pPr>
      <w:r>
        <w:rPr>
          <w:rFonts w:hint="eastAsia" w:ascii="Times New Roman" w:hAnsi="Times New Roman" w:eastAsia="方正小标宋_GBK" w:cs="Times New Roman"/>
          <w:i w:val="0"/>
          <w:iCs/>
          <w:sz w:val="28"/>
          <w:szCs w:val="28"/>
          <w:u w:val="none"/>
        </w:rPr>
        <w:t>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cs="Times New Roman"/>
          <w:b/>
          <w:i/>
          <w:szCs w:val="21"/>
          <w:u w:val="single"/>
          <w:lang w:val="en-US" w:eastAsia="zh-CN"/>
        </w:rPr>
        <w:t>XSGC202302</w:t>
      </w:r>
      <w:r>
        <w:rPr>
          <w:rFonts w:ascii="Times New Roman" w:hAnsi="Times New Roman" w:eastAsia="宋体" w:cs="Times New Roman"/>
          <w:b/>
          <w:i/>
          <w:szCs w:val="21"/>
          <w:u w:val="single"/>
        </w:rPr>
        <w:t xml:space="preserve">  </w:t>
      </w:r>
    </w:p>
    <w:p>
      <w:pPr>
        <w:spacing w:line="360" w:lineRule="exact"/>
        <w:ind w:firstLine="428" w:firstLineChars="204"/>
        <w:rPr>
          <w:rFonts w:ascii="Times New Roman" w:hAnsi="Times New Roman" w:eastAsia="宋体" w:cs="Times New Roman"/>
          <w:i w:val="0"/>
          <w:iCs w:val="0"/>
          <w:szCs w:val="21"/>
          <w:u w:val="none"/>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color w:val="FF0000"/>
          <w:szCs w:val="21"/>
          <w:u w:val="none"/>
          <w:lang w:val="en-US" w:eastAsia="zh-CN"/>
        </w:rPr>
        <w:t>重庆</w:t>
      </w:r>
      <w:r>
        <w:rPr>
          <w:rFonts w:hint="eastAsia" w:ascii="Times New Roman" w:hAnsi="Times New Roman" w:eastAsia="宋体" w:cs="Times New Roman"/>
          <w:i w:val="0"/>
          <w:iCs w:val="0"/>
          <w:color w:val="FF0000"/>
          <w:szCs w:val="21"/>
          <w:u w:val="none"/>
          <w:lang w:val="en-US" w:eastAsia="zh-CN"/>
        </w:rPr>
        <w:t>市秀山土家族苗族自治县</w:t>
      </w:r>
      <w:r>
        <w:rPr>
          <w:rFonts w:ascii="Times New Roman" w:hAnsi="Times New Roman" w:eastAsia="宋体" w:cs="Times New Roman"/>
          <w:i w:val="0"/>
          <w:iCs w:val="0"/>
          <w:color w:val="FF0000"/>
          <w:szCs w:val="21"/>
          <w:u w:val="none"/>
        </w:rPr>
        <w:t>规划和自然资源局</w:t>
      </w:r>
      <w:r>
        <w:rPr>
          <w:rFonts w:ascii="Times New Roman" w:hAnsi="Times New Roman" w:eastAsia="宋体" w:cs="Times New Roman"/>
          <w:i w:val="0"/>
          <w:iCs w:val="0"/>
          <w:szCs w:val="21"/>
          <w:u w:val="none"/>
        </w:rPr>
        <w:t>决定公开挂牌出让以下采矿权，并委托</w:t>
      </w:r>
      <w:r>
        <w:rPr>
          <w:rFonts w:hint="eastAsia" w:ascii="Times New Roman" w:hAnsi="Times New Roman" w:eastAsia="宋体" w:cs="Times New Roman"/>
          <w:i w:val="0"/>
          <w:iCs w:val="0"/>
          <w:color w:val="FF0000"/>
          <w:szCs w:val="21"/>
          <w:u w:val="none"/>
          <w:lang w:val="en-US" w:eastAsia="zh-CN"/>
        </w:rPr>
        <w:t>重庆市秀山土家族苗族自治县公共资源综合交易中心</w:t>
      </w:r>
      <w:r>
        <w:rPr>
          <w:rFonts w:ascii="Times New Roman" w:hAnsi="Times New Roman" w:eastAsia="宋体" w:cs="Times New Roman"/>
          <w:i w:val="0"/>
          <w:iCs w:val="0"/>
          <w:szCs w:val="21"/>
          <w:u w:val="none"/>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（一）公告时间：</w:t>
      </w:r>
      <w:r>
        <w:rPr>
          <w:rFonts w:ascii="Times New Roman" w:hAnsi="Times New Roman" w:cs="Times New Roman"/>
          <w:i w:val="0"/>
          <w:iCs/>
          <w:color w:val="FF0000"/>
          <w:sz w:val="24"/>
          <w:szCs w:val="24"/>
          <w:u w:val="none"/>
        </w:rPr>
        <w:t>20</w:t>
      </w:r>
      <w:r>
        <w:rPr>
          <w:rFonts w:hint="eastAsia" w:ascii="Times New Roman" w:hAnsi="Times New Roman" w:cs="Times New Roman"/>
          <w:i w:val="0"/>
          <w:iCs/>
          <w:color w:val="FF0000"/>
          <w:sz w:val="24"/>
          <w:szCs w:val="24"/>
          <w:u w:val="none"/>
          <w:lang w:val="en-US" w:eastAsia="zh-CN"/>
        </w:rPr>
        <w:t>23</w:t>
      </w:r>
      <w:r>
        <w:rPr>
          <w:rFonts w:ascii="Times New Roman" w:hAnsi="Times New Roman" w:cs="Times New Roman"/>
          <w:i w:val="0"/>
          <w:iCs/>
          <w:color w:val="FF0000"/>
          <w:sz w:val="24"/>
          <w:szCs w:val="24"/>
          <w:u w:val="none"/>
        </w:rPr>
        <w:t>年</w:t>
      </w:r>
      <w:r>
        <w:rPr>
          <w:rFonts w:hint="eastAsia" w:ascii="Times New Roman" w:hAnsi="Times New Roman" w:cs="Times New Roman"/>
          <w:i w:val="0"/>
          <w:iCs/>
          <w:color w:val="FF0000"/>
          <w:sz w:val="24"/>
          <w:szCs w:val="24"/>
          <w:u w:val="none"/>
          <w:lang w:val="en-US" w:eastAsia="zh-CN"/>
        </w:rPr>
        <w:t>11</w:t>
      </w:r>
      <w:r>
        <w:rPr>
          <w:rFonts w:ascii="Times New Roman" w:hAnsi="Times New Roman" w:cs="Times New Roman"/>
          <w:i w:val="0"/>
          <w:iCs/>
          <w:color w:val="FF0000"/>
          <w:sz w:val="24"/>
          <w:szCs w:val="24"/>
          <w:u w:val="none"/>
        </w:rPr>
        <w:t>月</w:t>
      </w:r>
      <w:r>
        <w:rPr>
          <w:rFonts w:hint="eastAsia" w:ascii="Times New Roman" w:hAnsi="Times New Roman" w:cs="Times New Roman"/>
          <w:i w:val="0"/>
          <w:iCs/>
          <w:color w:val="FF0000"/>
          <w:sz w:val="24"/>
          <w:szCs w:val="24"/>
          <w:u w:val="none"/>
          <w:lang w:val="en-US" w:eastAsia="zh-CN"/>
        </w:rPr>
        <w:t>2</w:t>
      </w:r>
      <w:r>
        <w:rPr>
          <w:rFonts w:hint="eastAsia" w:cs="Times New Roman"/>
          <w:i w:val="0"/>
          <w:iCs/>
          <w:color w:val="FF0000"/>
          <w:sz w:val="24"/>
          <w:szCs w:val="24"/>
          <w:u w:val="none"/>
          <w:lang w:val="en-US" w:eastAsia="zh-CN"/>
        </w:rPr>
        <w:t>7</w:t>
      </w:r>
      <w:r>
        <w:rPr>
          <w:rFonts w:ascii="Times New Roman" w:hAnsi="Times New Roman" w:cs="Times New Roman"/>
          <w:i w:val="0"/>
          <w:iCs/>
          <w:color w:val="FF0000"/>
          <w:sz w:val="24"/>
          <w:szCs w:val="24"/>
          <w:u w:val="none"/>
        </w:rPr>
        <w:t>日-20</w:t>
      </w:r>
      <w:r>
        <w:rPr>
          <w:rFonts w:hint="eastAsia" w:ascii="Times New Roman" w:hAnsi="Times New Roman" w:cs="Times New Roman"/>
          <w:i w:val="0"/>
          <w:iCs/>
          <w:color w:val="FF0000"/>
          <w:sz w:val="24"/>
          <w:szCs w:val="24"/>
          <w:u w:val="none"/>
          <w:lang w:val="en-US" w:eastAsia="zh-CN"/>
        </w:rPr>
        <w:t>23</w:t>
      </w:r>
      <w:r>
        <w:rPr>
          <w:rFonts w:ascii="Times New Roman" w:hAnsi="Times New Roman" w:cs="Times New Roman"/>
          <w:i w:val="0"/>
          <w:iCs/>
          <w:color w:val="FF0000"/>
          <w:sz w:val="24"/>
          <w:szCs w:val="24"/>
          <w:u w:val="none"/>
        </w:rPr>
        <w:t>年</w:t>
      </w:r>
      <w:r>
        <w:rPr>
          <w:rFonts w:hint="eastAsia" w:ascii="Times New Roman" w:hAnsi="Times New Roman" w:cs="Times New Roman"/>
          <w:i w:val="0"/>
          <w:iCs/>
          <w:color w:val="FF0000"/>
          <w:sz w:val="24"/>
          <w:szCs w:val="24"/>
          <w:u w:val="none"/>
          <w:lang w:val="en-US" w:eastAsia="zh-CN"/>
        </w:rPr>
        <w:t>12</w:t>
      </w:r>
      <w:r>
        <w:rPr>
          <w:rFonts w:ascii="Times New Roman" w:hAnsi="Times New Roman" w:cs="Times New Roman"/>
          <w:i w:val="0"/>
          <w:iCs/>
          <w:color w:val="FF0000"/>
          <w:sz w:val="24"/>
          <w:szCs w:val="24"/>
          <w:u w:val="none"/>
        </w:rPr>
        <w:t>月</w:t>
      </w:r>
      <w:r>
        <w:rPr>
          <w:rFonts w:hint="eastAsia" w:cs="Times New Roman"/>
          <w:i w:val="0"/>
          <w:iCs/>
          <w:color w:val="FF0000"/>
          <w:sz w:val="24"/>
          <w:szCs w:val="24"/>
          <w:u w:val="none"/>
          <w:lang w:val="en-US" w:eastAsia="zh-CN"/>
        </w:rPr>
        <w:t>22</w:t>
      </w:r>
      <w:r>
        <w:rPr>
          <w:rFonts w:ascii="Times New Roman" w:hAnsi="Times New Roman" w:cs="Times New Roman"/>
          <w:i w:val="0"/>
          <w:iCs/>
          <w:color w:val="FF0000"/>
          <w:sz w:val="24"/>
          <w:szCs w:val="24"/>
          <w:u w:val="none"/>
        </w:rPr>
        <w:t>日</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lang w:val="en-US" w:eastAsia="zh-CN"/>
        </w:rPr>
        <w:t>秀山县龙池镇白庄村梨子树组建筑石料用灰岩矿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default" w:ascii="Times New Roman" w:hAnsi="Times New Roman" w:eastAsia="宋体" w:cs="Times New Roman"/>
          <w:szCs w:val="21"/>
        </w:rPr>
        <w:t>重庆市</w:t>
      </w:r>
      <w:r>
        <w:rPr>
          <w:rFonts w:hint="eastAsia" w:ascii="Times New Roman" w:hAnsi="Times New Roman" w:eastAsia="宋体" w:cs="Times New Roman"/>
          <w:szCs w:val="21"/>
          <w:lang w:eastAsia="zh-CN"/>
        </w:rPr>
        <w:t>秀山县</w:t>
      </w:r>
      <w:r>
        <w:rPr>
          <w:rFonts w:hint="eastAsia" w:ascii="Times New Roman" w:hAnsi="Times New Roman" w:eastAsia="宋体" w:cs="Times New Roman"/>
          <w:szCs w:val="21"/>
          <w:lang w:val="en-US" w:eastAsia="zh-CN"/>
        </w:rPr>
        <w:t>龙池镇</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u w:val="none"/>
          <w:lang w:val="en-US" w:eastAsia="zh-CN"/>
        </w:rPr>
        <w:t>0.0709</w:t>
      </w:r>
      <w:r>
        <w:rPr>
          <w:rFonts w:ascii="Times New Roman" w:hAnsi="Times New Roman" w:eastAsia="宋体" w:cs="Times New Roman"/>
          <w:szCs w:val="21"/>
          <w:u w:val="none"/>
        </w:rPr>
        <w:t>平方公里</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default" w:ascii="Times New Roman" w:hAnsi="Times New Roman" w:cs="Times New Roman"/>
          <w:lang w:val="en-US" w:eastAsia="zh-CN"/>
        </w:rPr>
        <w:t>+</w:t>
      </w:r>
      <w:r>
        <w:rPr>
          <w:rFonts w:hint="eastAsia" w:ascii="Times New Roman" w:hAnsi="Times New Roman" w:cs="Times New Roman"/>
          <w:lang w:val="en-US" w:eastAsia="zh-CN"/>
        </w:rPr>
        <w:t>562</w:t>
      </w:r>
      <w:r>
        <w:rPr>
          <w:rFonts w:hint="default" w:ascii="Times New Roman" w:hAnsi="Times New Roman" w:cs="Times New Roman"/>
          <w:lang w:val="en-US" w:eastAsia="zh-CN"/>
        </w:rPr>
        <w:t>m~+</w:t>
      </w:r>
      <w:r>
        <w:rPr>
          <w:rFonts w:hint="eastAsia" w:ascii="Times New Roman" w:hAnsi="Times New Roman" w:cs="Times New Roman"/>
          <w:lang w:val="en-US" w:eastAsia="zh-CN"/>
        </w:rPr>
        <w:t>470</w:t>
      </w:r>
      <w:r>
        <w:rPr>
          <w:rFonts w:hint="default" w:ascii="Times New Roman" w:hAnsi="Times New Roman" w:cs="Times New Roman"/>
          <w:lang w:val="en-US" w:eastAsia="zh-CN"/>
        </w:rPr>
        <w:t>m</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default" w:ascii="Times New Roman" w:hAnsi="Times New Roman" w:eastAsia="宋体" w:cs="Times New Roman"/>
          <w:szCs w:val="21"/>
        </w:rPr>
        <w:t>建筑石料用灰岩</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lang w:val="en-US" w:eastAsia="zh-CN"/>
        </w:rPr>
        <w:t>677.80万吨</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lang w:val="en-US" w:eastAsia="zh-CN"/>
        </w:rPr>
        <w:t>51万吨/年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lang w:val="en-US" w:eastAsia="zh-CN"/>
        </w:rPr>
        <w:t>10.5</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u w:val="none"/>
        </w:rPr>
      </w:pPr>
      <w:r>
        <w:rPr>
          <w:rFonts w:ascii="Times New Roman" w:hAnsi="Times New Roman" w:eastAsia="宋体" w:cs="Times New Roman"/>
          <w:szCs w:val="21"/>
        </w:rPr>
        <w:t>（十）出让收益起始价：</w:t>
      </w:r>
      <w:r>
        <w:rPr>
          <w:rFonts w:hint="eastAsia" w:ascii="Times New Roman" w:hAnsi="Times New Roman" w:cs="Times New Roman"/>
          <w:color w:val="FF0000"/>
          <w:szCs w:val="21"/>
          <w:lang w:val="en-US" w:eastAsia="zh-CN"/>
        </w:rPr>
        <w:t>1531.8</w:t>
      </w:r>
      <w:r>
        <w:rPr>
          <w:rFonts w:hint="eastAsia" w:ascii="Times New Roman" w:hAnsi="Times New Roman" w:cs="Times New Roman"/>
          <w:color w:val="FF0000"/>
          <w:szCs w:val="21"/>
          <w:u w:val="none"/>
          <w:lang w:val="en-US" w:eastAsia="zh-CN"/>
        </w:rPr>
        <w:t>3</w:t>
      </w:r>
      <w:r>
        <w:rPr>
          <w:rFonts w:ascii="Times New Roman" w:hAnsi="Times New Roman" w:eastAsia="宋体" w:cs="Times New Roman"/>
          <w:szCs w:val="21"/>
          <w:u w:val="none"/>
        </w:rPr>
        <w:t>万元；</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11"/>
        <w:tblW w:w="8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szCs w:val="21"/>
                <w:lang w:val="en-US" w:eastAsia="zh-CN"/>
              </w:rPr>
              <w:t>3163157.83</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36599878.58</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kern w:val="2"/>
                <w:sz w:val="21"/>
                <w:szCs w:val="21"/>
                <w:lang w:val="en-US" w:eastAsia="zh-CN" w:bidi="ar-SA"/>
              </w:rPr>
              <w:t>3163141.97</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kern w:val="2"/>
                <w:sz w:val="21"/>
                <w:szCs w:val="21"/>
                <w:lang w:val="en-US" w:eastAsia="zh-CN" w:bidi="ar-SA"/>
              </w:rPr>
              <w:t>36599632.49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3163404.48</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36599878.23</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6</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3163128.66</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36599690.61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3163404.48</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36599600.92</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7</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3163158.61</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36599729.90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3163183.81</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36599600.92</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3163147.04</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36599764.47</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color w:val="FF0000"/>
          <w:szCs w:val="21"/>
          <w:u w:val="none"/>
          <w:lang w:val="en-US" w:eastAsia="zh-CN"/>
        </w:rPr>
        <w:t>重庆</w:t>
      </w:r>
      <w:r>
        <w:rPr>
          <w:rFonts w:hint="eastAsia" w:ascii="Times New Roman" w:hAnsi="Times New Roman" w:eastAsia="宋体" w:cs="Times New Roman"/>
          <w:i w:val="0"/>
          <w:iCs w:val="0"/>
          <w:color w:val="FF0000"/>
          <w:szCs w:val="21"/>
          <w:u w:val="none"/>
          <w:lang w:val="en-US" w:eastAsia="zh-CN"/>
        </w:rPr>
        <w:t>市秀山土家族苗族自治县</w:t>
      </w:r>
      <w:r>
        <w:rPr>
          <w:rFonts w:ascii="Times New Roman" w:hAnsi="Times New Roman" w:eastAsia="宋体" w:cs="Times New Roman"/>
          <w:i w:val="0"/>
          <w:iCs w:val="0"/>
          <w:color w:val="FF0000"/>
          <w:szCs w:val="21"/>
          <w:u w:val="none"/>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kern w:val="0"/>
          <w:szCs w:val="21"/>
          <w:lang w:val="en-US" w:eastAsia="zh-CN"/>
        </w:rPr>
        <w:t>重庆市秀山土家族苗族自治县中和街道渝秀大道15号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麻</w:t>
      </w:r>
      <w:r>
        <w:rPr>
          <w:rFonts w:hint="eastAsia" w:ascii="Times New Roman" w:hAnsi="Times New Roman" w:eastAsia="宋体" w:cs="Times New Roman"/>
          <w:kern w:val="0"/>
          <w:szCs w:val="21"/>
        </w:rPr>
        <w:t>老师</w:t>
      </w:r>
      <w:r>
        <w:rPr>
          <w:rFonts w:hint="eastAsia" w:ascii="Times New Roman" w:hAnsi="Times New Roman" w:eastAsia="宋体" w:cs="Times New Roman"/>
          <w:kern w:val="0"/>
          <w:szCs w:val="21"/>
          <w:lang w:eastAsia="zh-CN"/>
        </w:rPr>
        <w:t>，</w:t>
      </w:r>
      <w:r>
        <w:rPr>
          <w:rFonts w:ascii="Times New Roman" w:hAnsi="Times New Roman" w:eastAsia="宋体" w:cs="Times New Roman"/>
          <w:kern w:val="0"/>
          <w:szCs w:val="21"/>
        </w:rPr>
        <w:t>联系电话</w:t>
      </w:r>
      <w:r>
        <w:rPr>
          <w:rFonts w:hint="default" w:ascii="Times New Roman" w:hAnsi="Times New Roman" w:eastAsia="宋体" w:cs="Times New Roman"/>
          <w:kern w:val="0"/>
          <w:szCs w:val="21"/>
        </w:rPr>
        <w:t>023-76895161</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color w:val="FF0000"/>
          <w:kern w:val="0"/>
          <w:szCs w:val="21"/>
          <w:lang w:val="en-US" w:eastAsia="zh-CN"/>
        </w:rPr>
        <w:t>重庆市秀山土家族苗族自治县公共资源综合交易中心</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kern w:val="0"/>
          <w:szCs w:val="21"/>
          <w:lang w:val="en-US" w:eastAsia="zh-CN"/>
        </w:rPr>
        <w:t>重庆市秀山土家族苗族自治县</w:t>
      </w:r>
      <w:r>
        <w:rPr>
          <w:rFonts w:hint="eastAsia" w:ascii="Times New Roman" w:hAnsi="Times New Roman" w:eastAsia="宋体" w:cs="Times New Roman"/>
          <w:kern w:val="0"/>
          <w:szCs w:val="21"/>
        </w:rPr>
        <w:t>中和街道丹凤路15号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易老师</w:t>
      </w:r>
      <w:r>
        <w:rPr>
          <w:rFonts w:ascii="Times New Roman" w:hAnsi="Times New Roman" w:eastAsia="宋体" w:cs="Times New Roman"/>
          <w:kern w:val="0"/>
          <w:szCs w:val="21"/>
        </w:rPr>
        <w:t xml:space="preserve">，联系电话 </w:t>
      </w:r>
      <w:r>
        <w:rPr>
          <w:rFonts w:hint="eastAsia" w:ascii="Times New Roman" w:hAnsi="Times New Roman" w:eastAsia="宋体" w:cs="Times New Roman"/>
          <w:kern w:val="0"/>
          <w:szCs w:val="21"/>
        </w:rPr>
        <w:t>023-76050076</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w:t>
      </w:r>
      <w:r>
        <w:rPr>
          <w:rFonts w:ascii="Times New Roman" w:hAnsi="Times New Roman" w:eastAsia="宋体" w:cs="Times New Roman"/>
          <w:i w:val="0"/>
          <w:iCs/>
          <w:szCs w:val="21"/>
          <w:u w:val="none"/>
        </w:rPr>
        <w:t>现场报名</w:t>
      </w:r>
      <w:r>
        <w:rPr>
          <w:rFonts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color w:val="FF0000"/>
          <w:szCs w:val="21"/>
        </w:rPr>
      </w:pPr>
      <w:r>
        <w:rPr>
          <w:rFonts w:ascii="Times New Roman" w:hAnsi="Times New Roman" w:eastAsia="宋体" w:cs="Times New Roman"/>
          <w:szCs w:val="21"/>
        </w:rPr>
        <w:t>（一）报名时限：</w:t>
      </w:r>
      <w:r>
        <w:rPr>
          <w:rFonts w:hint="eastAsia" w:ascii="Times New Roman" w:hAnsi="Times New Roman" w:cs="Times New Roman"/>
          <w:sz w:val="24"/>
          <w:szCs w:val="24"/>
        </w:rPr>
        <w:t>2023年11月2</w:t>
      </w:r>
      <w:r>
        <w:rPr>
          <w:rFonts w:hint="eastAsia" w:ascii="Times New Roman" w:hAnsi="Times New Roman" w:cs="Times New Roman"/>
          <w:sz w:val="24"/>
          <w:szCs w:val="24"/>
          <w:lang w:val="en-US" w:eastAsia="zh-CN"/>
        </w:rPr>
        <w:t>7</w:t>
      </w:r>
      <w:r>
        <w:rPr>
          <w:rFonts w:hint="eastAsia" w:ascii="Times New Roman" w:hAnsi="Times New Roman" w:cs="Times New Roman"/>
          <w:sz w:val="24"/>
          <w:szCs w:val="24"/>
        </w:rPr>
        <w:t>日10时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w:t>
      </w:r>
      <w:r>
        <w:rPr>
          <w:rFonts w:hint="eastAsia" w:cs="Times New Roman"/>
          <w:i w:val="0"/>
          <w:sz w:val="24"/>
          <w:szCs w:val="24"/>
          <w:u w:val="none"/>
          <w:lang w:val="en-US" w:eastAsia="zh-CN"/>
        </w:rPr>
        <w:t>2</w:t>
      </w:r>
      <w:r>
        <w:rPr>
          <w:rFonts w:hint="default" w:ascii="Times New Roman" w:hAnsi="Times New Roman" w:cs="Times New Roman"/>
          <w:i w:val="0"/>
          <w:sz w:val="24"/>
          <w:szCs w:val="24"/>
          <w:u w:val="none"/>
        </w:rPr>
        <w:t>日17时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1、竞买申请书（原件2份）；</w:t>
      </w:r>
    </w:p>
    <w:p>
      <w:pPr>
        <w:spacing w:line="360" w:lineRule="exact"/>
        <w:ind w:firstLine="420" w:firstLineChars="200"/>
        <w:rPr>
          <w:rFonts w:hint="eastAsia" w:ascii="Times New Roman" w:hAnsi="Times New Roman" w:eastAsia="宋体" w:cs="Times New Roman"/>
          <w:szCs w:val="21"/>
        </w:rPr>
      </w:pPr>
      <w:r>
        <w:rPr>
          <w:rFonts w:hint="eastAsia" w:cs="Times New Roman"/>
          <w:szCs w:val="21"/>
          <w:lang w:val="en-US" w:eastAsia="zh-CN"/>
        </w:rPr>
        <w:t>2</w:t>
      </w:r>
      <w:r>
        <w:rPr>
          <w:rFonts w:hint="eastAsia" w:ascii="Times New Roman" w:hAnsi="Times New Roman" w:eastAsia="宋体" w:cs="Times New Roman"/>
          <w:szCs w:val="21"/>
        </w:rPr>
        <w:t>、竞买人签署意见的《竞买须知》（原件2份）；</w:t>
      </w:r>
    </w:p>
    <w:p>
      <w:pPr>
        <w:spacing w:line="360" w:lineRule="exact"/>
        <w:ind w:firstLine="420" w:firstLineChars="200"/>
        <w:rPr>
          <w:rFonts w:hint="eastAsia" w:ascii="Times New Roman" w:hAnsi="Times New Roman" w:eastAsia="宋体" w:cs="Times New Roman"/>
          <w:szCs w:val="21"/>
        </w:rPr>
      </w:pPr>
      <w:r>
        <w:rPr>
          <w:rFonts w:hint="eastAsia" w:cs="Times New Roman"/>
          <w:szCs w:val="21"/>
          <w:lang w:val="en-US" w:eastAsia="zh-CN"/>
        </w:rPr>
        <w:t>3</w:t>
      </w:r>
      <w:r>
        <w:rPr>
          <w:rFonts w:hint="eastAsia" w:ascii="Times New Roman" w:hAnsi="Times New Roman" w:eastAsia="宋体" w:cs="Times New Roman"/>
          <w:szCs w:val="21"/>
        </w:rPr>
        <w:t>、单位工商营业执照副本（复印件2份）；</w:t>
      </w:r>
    </w:p>
    <w:p>
      <w:pPr>
        <w:spacing w:line="360" w:lineRule="exact"/>
        <w:ind w:firstLine="420" w:firstLineChars="200"/>
        <w:rPr>
          <w:rFonts w:hint="eastAsia" w:ascii="Times New Roman" w:hAnsi="Times New Roman" w:eastAsia="宋体" w:cs="Times New Roman"/>
          <w:szCs w:val="21"/>
        </w:rPr>
      </w:pPr>
      <w:r>
        <w:rPr>
          <w:rFonts w:hint="eastAsia" w:cs="Times New Roman"/>
          <w:szCs w:val="21"/>
          <w:lang w:val="en-US" w:eastAsia="zh-CN"/>
        </w:rPr>
        <w:t>4</w:t>
      </w:r>
      <w:r>
        <w:rPr>
          <w:rFonts w:hint="eastAsia" w:ascii="Times New Roman" w:hAnsi="Times New Roman" w:eastAsia="宋体" w:cs="Times New Roman"/>
          <w:szCs w:val="21"/>
        </w:rPr>
        <w:t>、法定代表人的有效身份证明文件（原件2份）及身份证（复印件2份）；</w:t>
      </w:r>
    </w:p>
    <w:p>
      <w:pPr>
        <w:spacing w:line="360" w:lineRule="exact"/>
        <w:ind w:firstLine="420" w:firstLineChars="200"/>
        <w:rPr>
          <w:rFonts w:hint="eastAsia" w:ascii="Times New Roman" w:hAnsi="Times New Roman" w:eastAsia="宋体" w:cs="Times New Roman"/>
          <w:szCs w:val="21"/>
        </w:rPr>
      </w:pPr>
      <w:r>
        <w:rPr>
          <w:rFonts w:hint="eastAsia" w:cs="Times New Roman"/>
          <w:szCs w:val="21"/>
          <w:lang w:val="en-US" w:eastAsia="zh-CN"/>
        </w:rPr>
        <w:t>5</w:t>
      </w:r>
      <w:r>
        <w:rPr>
          <w:rFonts w:hint="eastAsia" w:ascii="Times New Roman" w:hAnsi="Times New Roman" w:eastAsia="宋体" w:cs="Times New Roman"/>
          <w:szCs w:val="21"/>
        </w:rPr>
        <w:t>、申请人委托他人办理的，应提交授权委托书（原件2份）及委托代理人的身份证（复印件2份）；</w:t>
      </w:r>
    </w:p>
    <w:p>
      <w:pPr>
        <w:spacing w:line="360" w:lineRule="exact"/>
        <w:ind w:firstLine="420" w:firstLineChars="200"/>
        <w:rPr>
          <w:rFonts w:hint="eastAsia" w:ascii="Times New Roman" w:hAnsi="Times New Roman" w:eastAsia="宋体" w:cs="Times New Roman"/>
          <w:szCs w:val="21"/>
        </w:rPr>
      </w:pPr>
      <w:r>
        <w:rPr>
          <w:rFonts w:hint="eastAsia" w:cs="Times New Roman"/>
          <w:szCs w:val="21"/>
          <w:lang w:val="en-US" w:eastAsia="zh-CN"/>
        </w:rPr>
        <w:t>6</w:t>
      </w:r>
      <w:r>
        <w:rPr>
          <w:rFonts w:hint="eastAsia" w:ascii="Times New Roman" w:hAnsi="Times New Roman" w:eastAsia="宋体" w:cs="Times New Roman"/>
          <w:szCs w:val="21"/>
        </w:rPr>
        <w:t>、保证金交纳凭证（复印件2份）；</w:t>
      </w:r>
    </w:p>
    <w:p>
      <w:pPr>
        <w:spacing w:line="360" w:lineRule="exact"/>
        <w:ind w:firstLine="420" w:firstLineChars="200"/>
        <w:rPr>
          <w:rFonts w:hint="eastAsia" w:ascii="Times New Roman" w:hAnsi="Times New Roman" w:eastAsia="宋体" w:cs="Times New Roman"/>
          <w:szCs w:val="21"/>
        </w:rPr>
      </w:pPr>
      <w:r>
        <w:rPr>
          <w:rFonts w:hint="eastAsia" w:cs="Times New Roman"/>
          <w:szCs w:val="21"/>
          <w:lang w:val="en-US" w:eastAsia="zh-CN"/>
        </w:rPr>
        <w:t>7</w:t>
      </w:r>
      <w:r>
        <w:rPr>
          <w:rFonts w:hint="eastAsia" w:ascii="Times New Roman" w:hAnsi="Times New Roman" w:eastAsia="宋体" w:cs="Times New Roman"/>
          <w:szCs w:val="21"/>
        </w:rPr>
        <w:t>、申请人不属于规划和自然资源部门核定的禁止参与矿业权竞买的市场主体的证明文件（原件1份，复印件</w:t>
      </w:r>
      <w:r>
        <w:rPr>
          <w:rFonts w:hint="eastAsia" w:cs="Times New Roman"/>
          <w:szCs w:val="21"/>
          <w:lang w:val="en-US" w:eastAsia="zh-CN"/>
        </w:rPr>
        <w:t>2</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8、通过“信用中国”查询，不在自然资源部联合惩戒备忘录或重庆市信用惩戒严重失信主体“黑名单”内限制禁止参与采矿权出让的查询文件（复印件2份）；</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color w:val="FF0000"/>
          <w:kern w:val="0"/>
          <w:szCs w:val="21"/>
          <w:lang w:val="en-US" w:eastAsia="zh-CN"/>
        </w:rPr>
        <w:t>重庆市秀山土家族苗族自治县公共资源综合交易中心</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color w:val="FF0000"/>
          <w:szCs w:val="21"/>
          <w:lang w:val="en-US" w:eastAsia="zh-CN"/>
        </w:rPr>
        <w:t>重庆市秀山土家族苗族自治县</w:t>
      </w:r>
      <w:r>
        <w:rPr>
          <w:rFonts w:hint="eastAsia" w:ascii="Times New Roman" w:hAnsi="Times New Roman" w:eastAsia="宋体" w:cs="Times New Roman"/>
          <w:color w:val="FF0000"/>
          <w:szCs w:val="21"/>
        </w:rPr>
        <w:t>中和街道丹凤路15号</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color w:val="FF0000"/>
          <w:szCs w:val="21"/>
          <w:lang w:val="en-US" w:eastAsia="zh-CN"/>
        </w:rPr>
        <w:t>易老师</w:t>
      </w:r>
      <w:r>
        <w:rPr>
          <w:rFonts w:ascii="Times New Roman" w:hAnsi="Times New Roman" w:eastAsia="宋体" w:cs="Times New Roman"/>
          <w:color w:val="FF0000"/>
          <w:szCs w:val="21"/>
        </w:rPr>
        <w:t xml:space="preserve">，联系电话 </w:t>
      </w:r>
      <w:r>
        <w:rPr>
          <w:rFonts w:hint="eastAsia" w:ascii="Times New Roman" w:hAnsi="Times New Roman" w:eastAsia="宋体" w:cs="Times New Roman"/>
          <w:color w:val="FF0000"/>
          <w:szCs w:val="21"/>
        </w:rPr>
        <w:t>023-76050076</w:t>
      </w:r>
      <w:r>
        <w:rPr>
          <w:rFonts w:ascii="Times New Roman" w:hAnsi="Times New Roman" w:eastAsia="宋体" w:cs="Times New Roman"/>
          <w:color w:val="FF0000"/>
          <w:kern w:val="0"/>
          <w:szCs w:val="21"/>
        </w:rPr>
        <w:t>。</w:t>
      </w:r>
    </w:p>
    <w:p>
      <w:pPr>
        <w:spacing w:line="360" w:lineRule="exact"/>
        <w:ind w:firstLine="420" w:firstLineChars="200"/>
        <w:rPr>
          <w:rFonts w:ascii="Times New Roman" w:hAnsi="Times New Roman" w:eastAsia="宋体" w:cs="Times New Roman"/>
          <w:b w:val="0"/>
          <w:bCs w:val="0"/>
          <w:i w:val="0"/>
          <w:iCs/>
          <w:szCs w:val="21"/>
          <w:u w:val="none"/>
        </w:rPr>
      </w:pPr>
      <w:r>
        <w:rPr>
          <w:rFonts w:ascii="Times New Roman" w:hAnsi="Times New Roman" w:eastAsia="宋体" w:cs="Times New Roman"/>
          <w:b w:val="0"/>
          <w:bCs w:val="0"/>
          <w:i w:val="0"/>
          <w:iCs/>
          <w:szCs w:val="21"/>
          <w:u w:val="none"/>
        </w:rPr>
        <w:t>（</w:t>
      </w:r>
      <w:r>
        <w:rPr>
          <w:rFonts w:hint="eastAsia" w:ascii="Times New Roman" w:hAnsi="Times New Roman" w:eastAsia="宋体" w:cs="Times New Roman"/>
          <w:b w:val="0"/>
          <w:bCs w:val="0"/>
          <w:i w:val="0"/>
          <w:iCs/>
          <w:szCs w:val="21"/>
          <w:u w:val="none"/>
          <w:lang w:val="en-US" w:eastAsia="zh-CN"/>
        </w:rPr>
        <w:t>四</w:t>
      </w:r>
      <w:r>
        <w:rPr>
          <w:rFonts w:ascii="Times New Roman" w:hAnsi="Times New Roman" w:eastAsia="宋体" w:cs="Times New Roman"/>
          <w:b w:val="0"/>
          <w:bCs w:val="0"/>
          <w:i w:val="0"/>
          <w:iCs/>
          <w:szCs w:val="21"/>
          <w:u w:val="none"/>
        </w:rPr>
        <w:t>）保证金的交纳及相关规定</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该宗采矿权保证金为</w:t>
      </w:r>
      <w:r>
        <w:rPr>
          <w:rFonts w:hint="eastAsia" w:ascii="Times New Roman" w:hAnsi="Times New Roman" w:eastAsia="宋体" w:cs="Times New Roman"/>
          <w:color w:val="FF0000"/>
          <w:szCs w:val="21"/>
          <w:lang w:val="en-US" w:eastAsia="zh-CN"/>
        </w:rPr>
        <w:t>306.366</w:t>
      </w:r>
      <w:r>
        <w:rPr>
          <w:rFonts w:ascii="Times New Roman" w:hAnsi="Times New Roman" w:eastAsia="宋体" w:cs="Times New Roman"/>
          <w:szCs w:val="21"/>
        </w:rPr>
        <w:t>万元（大写：</w:t>
      </w:r>
      <w:r>
        <w:rPr>
          <w:rFonts w:hint="eastAsia" w:ascii="Times New Roman" w:hAnsi="Times New Roman" w:eastAsia="宋体" w:cs="Times New Roman"/>
          <w:color w:val="FF0000"/>
          <w:szCs w:val="21"/>
          <w:lang w:val="en-US" w:eastAsia="zh-CN"/>
        </w:rPr>
        <w:t>叁佰零陆万叁仟陆佰陆拾</w:t>
      </w:r>
      <w:r>
        <w:rPr>
          <w:rFonts w:ascii="Times New Roman" w:hAnsi="Times New Roman" w:eastAsia="宋体" w:cs="Times New Roman"/>
          <w:color w:val="FF0000"/>
          <w:szCs w:val="21"/>
        </w:rPr>
        <w:t>元整</w:t>
      </w:r>
      <w:r>
        <w:rPr>
          <w:rFonts w:ascii="Times New Roman" w:hAnsi="Times New Roman" w:eastAsia="宋体" w:cs="Times New Roman"/>
          <w:szCs w:val="21"/>
        </w:rPr>
        <w:t>），竞买申请人应于报名时间截止之前向</w:t>
      </w:r>
      <w:r>
        <w:rPr>
          <w:rFonts w:hint="eastAsia" w:ascii="Times New Roman" w:hAnsi="Times New Roman" w:eastAsia="宋体" w:cs="Times New Roman"/>
          <w:color w:val="FF0000"/>
          <w:kern w:val="0"/>
          <w:szCs w:val="21"/>
          <w:lang w:val="en-US" w:eastAsia="zh-CN"/>
        </w:rPr>
        <w:t>重庆市秀山土家族苗族自治县公共资源综合交易中心</w:t>
      </w:r>
      <w:r>
        <w:rPr>
          <w:rFonts w:ascii="Times New Roman" w:hAnsi="Times New Roman" w:eastAsia="宋体" w:cs="Times New Roman"/>
          <w:szCs w:val="21"/>
        </w:rPr>
        <w:t>缴纳竞买保证金。竞买保证金到账截止时间为：</w:t>
      </w:r>
      <w:r>
        <w:rPr>
          <w:rFonts w:hint="eastAsia" w:ascii="Times New Roman" w:hAnsi="Times New Roman" w:eastAsia="宋体" w:cs="Times New Roman"/>
          <w:color w:val="FF0000"/>
          <w:szCs w:val="21"/>
          <w:lang w:eastAsia="zh-CN"/>
        </w:rPr>
        <w:t>202</w:t>
      </w:r>
      <w:r>
        <w:rPr>
          <w:rFonts w:hint="eastAsia" w:ascii="Times New Roman" w:hAnsi="Times New Roman" w:eastAsia="宋体" w:cs="Times New Roman"/>
          <w:color w:val="FF0000"/>
          <w:szCs w:val="21"/>
          <w:lang w:val="en-US" w:eastAsia="zh-CN"/>
        </w:rPr>
        <w:t>3</w:t>
      </w:r>
      <w:r>
        <w:rPr>
          <w:rFonts w:ascii="Times New Roman" w:hAnsi="Times New Roman" w:eastAsia="宋体" w:cs="Times New Roman"/>
          <w:color w:val="FF0000"/>
          <w:szCs w:val="21"/>
        </w:rPr>
        <w:t>年</w:t>
      </w:r>
      <w:r>
        <w:rPr>
          <w:rFonts w:hint="eastAsia" w:ascii="Times New Roman" w:hAnsi="Times New Roman" w:eastAsia="宋体" w:cs="Times New Roman"/>
          <w:color w:val="FF0000"/>
          <w:szCs w:val="21"/>
          <w:lang w:val="en-US" w:eastAsia="zh-CN"/>
        </w:rPr>
        <w:t>12</w:t>
      </w:r>
      <w:r>
        <w:rPr>
          <w:rFonts w:ascii="Times New Roman" w:hAnsi="Times New Roman" w:eastAsia="宋体" w:cs="Times New Roman"/>
          <w:color w:val="FF0000"/>
          <w:szCs w:val="21"/>
        </w:rPr>
        <w:t>月</w:t>
      </w:r>
      <w:r>
        <w:rPr>
          <w:rFonts w:hint="eastAsia" w:cs="Times New Roman"/>
          <w:color w:val="FF0000"/>
          <w:szCs w:val="21"/>
          <w:lang w:val="en-US" w:eastAsia="zh-CN"/>
        </w:rPr>
        <w:t>22</w:t>
      </w:r>
      <w:r>
        <w:rPr>
          <w:rFonts w:ascii="Times New Roman" w:hAnsi="Times New Roman" w:eastAsia="宋体" w:cs="Times New Roman"/>
          <w:color w:val="FF0000"/>
          <w:szCs w:val="21"/>
        </w:rPr>
        <w:t>日1</w:t>
      </w:r>
      <w:r>
        <w:rPr>
          <w:rFonts w:hint="eastAsia" w:ascii="Times New Roman" w:hAnsi="Times New Roman" w:eastAsia="宋体" w:cs="Times New Roman"/>
          <w:color w:val="FF0000"/>
          <w:szCs w:val="21"/>
          <w:lang w:val="en-US" w:eastAsia="zh-CN"/>
        </w:rPr>
        <w:t>7</w:t>
      </w:r>
      <w:r>
        <w:rPr>
          <w:rFonts w:ascii="Times New Roman" w:hAnsi="Times New Roman" w:eastAsia="宋体" w:cs="Times New Roman"/>
          <w:color w:val="FF0000"/>
          <w:szCs w:val="21"/>
        </w:rPr>
        <w:t>:00</w:t>
      </w:r>
      <w:r>
        <w:rPr>
          <w:rFonts w:hint="eastAsia" w:ascii="Times New Roman" w:hAnsi="Times New Roman" w:eastAsia="宋体" w:cs="Times New Roman"/>
          <w:color w:val="FF0000"/>
          <w:szCs w:val="21"/>
          <w:lang w:val="en-US" w:eastAsia="zh-CN"/>
        </w:rPr>
        <w:t>时</w:t>
      </w:r>
      <w:r>
        <w:rPr>
          <w:rFonts w:ascii="Times New Roman" w:hAnsi="Times New Roman" w:eastAsia="宋体" w:cs="Times New Roman"/>
          <w:szCs w:val="21"/>
        </w:rPr>
        <w:t>。缴款时间以银行确认的到帐时间为准，保证金未按时到帐的，不予受理报名。保证金户名</w:t>
      </w:r>
      <w:r>
        <w:rPr>
          <w:rFonts w:hint="eastAsia" w:ascii="Times New Roman" w:hAnsi="Times New Roman" w:eastAsia="宋体" w:cs="Times New Roman"/>
          <w:szCs w:val="21"/>
        </w:rPr>
        <w:t>、</w:t>
      </w:r>
      <w:r>
        <w:rPr>
          <w:rFonts w:ascii="Times New Roman" w:hAnsi="Times New Roman" w:eastAsia="宋体" w:cs="Times New Roman"/>
          <w:szCs w:val="21"/>
        </w:rPr>
        <w:t>开户行</w:t>
      </w:r>
      <w:r>
        <w:rPr>
          <w:rFonts w:hint="eastAsia" w:ascii="Times New Roman" w:hAnsi="Times New Roman" w:eastAsia="宋体" w:cs="Times New Roman"/>
          <w:szCs w:val="21"/>
        </w:rPr>
        <w:t>和</w:t>
      </w:r>
      <w:r>
        <w:rPr>
          <w:rFonts w:ascii="Times New Roman" w:hAnsi="Times New Roman" w:eastAsia="宋体" w:cs="Times New Roman"/>
          <w:szCs w:val="21"/>
        </w:rPr>
        <w:t>帐号</w:t>
      </w:r>
      <w:r>
        <w:rPr>
          <w:rFonts w:ascii="Times New Roman" w:hAnsi="Times New Roman" w:eastAsia="宋体" w:cs="Times New Roman"/>
          <w:color w:val="222222"/>
          <w:szCs w:val="21"/>
        </w:rPr>
        <w:t>（开户单位：秀山土家族苗族自治县公共资源综合交易中心,开户银行：重庆银行股份有限公司秀山五岳广场支行,银行帐号：670201040001474；开户单位：秀山土家族苗族自治县公共资源综合交易中心，开户银行:重庆农村商业银行股份有限公司秀山支行，银行帐号：43010101200100053710000；开户单位：秀山土家族苗族自治县公共资源综合交易中心，开户银行：中国农业银行股份有限公司重庆秀山人民路支行，银行账号：31850401040003296。三个账户任选其一）</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b w:val="0"/>
          <w:bCs w:val="0"/>
          <w:i w:val="0"/>
          <w:iCs/>
          <w:szCs w:val="21"/>
          <w:u w:val="none"/>
        </w:rPr>
      </w:pPr>
      <w:r>
        <w:rPr>
          <w:rFonts w:ascii="Times New Roman" w:hAnsi="Times New Roman" w:eastAsia="宋体" w:cs="Times New Roman"/>
          <w:b w:val="0"/>
          <w:bCs w:val="0"/>
          <w:i w:val="0"/>
          <w:iCs/>
          <w:szCs w:val="21"/>
          <w:u w:val="none"/>
        </w:rPr>
        <w:t>温馨提示：为避免因竞买保证金到账时间延误，影响您顺利获取采矿权竞买资格，建议您在竞买保证金到账截止时间的1至2天之前交纳竞买保证金。保证金账户只接受银行转账或电汇方式转入，不接受现金汇款。</w:t>
      </w:r>
    </w:p>
    <w:p>
      <w:pPr>
        <w:spacing w:line="360" w:lineRule="exact"/>
        <w:ind w:firstLine="420" w:firstLineChars="200"/>
        <w:rPr>
          <w:rFonts w:ascii="Times New Roman" w:hAnsi="Times New Roman" w:eastAsia="宋体" w:cs="Times New Roman"/>
          <w:b w:val="0"/>
          <w:bCs w:val="0"/>
          <w:i w:val="0"/>
          <w:iCs/>
          <w:szCs w:val="21"/>
          <w:u w:val="none"/>
        </w:rPr>
      </w:pPr>
      <w:r>
        <w:rPr>
          <w:rFonts w:ascii="Times New Roman" w:hAnsi="Times New Roman" w:eastAsia="宋体" w:cs="Times New Roman"/>
          <w:b w:val="0"/>
          <w:bCs w:val="0"/>
          <w:i w:val="0"/>
          <w:iCs/>
          <w:szCs w:val="21"/>
          <w:u w:val="none"/>
        </w:rPr>
        <w:t>如成功竞得，已缴纳的保证金可抵作矿业权出让收益，在出让合同签订后由竞得人向矿产资源所在地的税务部门申报，</w:t>
      </w:r>
      <w:r>
        <w:rPr>
          <w:rFonts w:hint="eastAsia" w:ascii="Times New Roman" w:hAnsi="Times New Roman" w:eastAsia="宋体" w:cs="Times New Roman"/>
          <w:color w:val="FF0000"/>
          <w:kern w:val="0"/>
          <w:szCs w:val="21"/>
          <w:lang w:val="en-US" w:eastAsia="zh-CN"/>
        </w:rPr>
        <w:t>重庆市秀山土家族苗族自治县公共资源综合交易中心</w:t>
      </w:r>
      <w:r>
        <w:rPr>
          <w:rFonts w:ascii="Times New Roman" w:hAnsi="Times New Roman" w:eastAsia="宋体" w:cs="Times New Roman"/>
          <w:b w:val="0"/>
          <w:bCs w:val="0"/>
          <w:i w:val="0"/>
          <w:iCs/>
          <w:szCs w:val="21"/>
          <w:u w:val="none"/>
        </w:rPr>
        <w:t>在规定期限内代竞得人向税务部门缴款；如未竞得，可在成交日之后1个工作日内在竞买保证金账户管理单位办理退还手续</w:t>
      </w:r>
      <w:r>
        <w:rPr>
          <w:rFonts w:hint="eastAsia" w:ascii="Times New Roman" w:hAnsi="Times New Roman" w:eastAsia="宋体" w:cs="Times New Roman"/>
          <w:b w:val="0"/>
          <w:bCs w:val="0"/>
          <w:i w:val="0"/>
          <w:iCs/>
          <w:szCs w:val="21"/>
          <w:u w:val="none"/>
        </w:rPr>
        <w:t>（但</w:t>
      </w:r>
      <w:r>
        <w:rPr>
          <w:rFonts w:ascii="Times New Roman" w:hAnsi="Times New Roman" w:eastAsia="宋体" w:cs="Times New Roman"/>
          <w:b w:val="0"/>
          <w:bCs w:val="0"/>
          <w:i w:val="0"/>
          <w:iCs/>
          <w:szCs w:val="21"/>
          <w:u w:val="none"/>
        </w:rPr>
        <w:t>不计利息</w:t>
      </w:r>
      <w:r>
        <w:rPr>
          <w:rFonts w:hint="eastAsia" w:ascii="Times New Roman" w:hAnsi="Times New Roman" w:eastAsia="宋体" w:cs="Times New Roman"/>
          <w:b w:val="0"/>
          <w:bCs w:val="0"/>
          <w:i w:val="0"/>
          <w:iCs/>
          <w:szCs w:val="21"/>
          <w:u w:val="none"/>
        </w:rPr>
        <w:t>）</w:t>
      </w:r>
      <w:r>
        <w:rPr>
          <w:rFonts w:ascii="Times New Roman" w:hAnsi="Times New Roman" w:eastAsia="宋体" w:cs="Times New Roman"/>
          <w:b w:val="0"/>
          <w:bCs w:val="0"/>
          <w:i w:val="0"/>
          <w:iCs/>
          <w:szCs w:val="21"/>
          <w:u w:val="none"/>
        </w:rPr>
        <w:t>。</w:t>
      </w:r>
    </w:p>
    <w:p>
      <w:pPr>
        <w:pStyle w:val="6"/>
        <w:numPr>
          <w:ilvl w:val="0"/>
          <w:numId w:val="1"/>
        </w:numPr>
        <w:rPr>
          <w:rFonts w:ascii="Times New Roman" w:hAnsi="Times New Roman" w:eastAsia="宋体" w:cs="Times New Roman"/>
          <w:b w:val="0"/>
          <w:bCs w:val="0"/>
          <w:i w:val="0"/>
          <w:iCs/>
          <w:szCs w:val="21"/>
          <w:u w:val="none"/>
        </w:rPr>
      </w:pPr>
      <w:r>
        <w:rPr>
          <w:rFonts w:ascii="Times New Roman" w:hAnsi="Times New Roman" w:eastAsia="宋体" w:cs="Times New Roman"/>
          <w:b w:val="0"/>
          <w:bCs w:val="0"/>
          <w:i w:val="0"/>
          <w:iCs/>
          <w:szCs w:val="21"/>
          <w:u w:val="none"/>
        </w:rPr>
        <w:t>报名资格审核相关程序</w:t>
      </w:r>
    </w:p>
    <w:p>
      <w:pPr>
        <w:pStyle w:val="6"/>
        <w:numPr>
          <w:ilvl w:val="0"/>
          <w:numId w:val="0"/>
        </w:numPr>
        <w:ind w:firstLine="420" w:firstLineChars="200"/>
        <w:rPr>
          <w:rFonts w:ascii="Times New Roman" w:hAnsi="Times New Roman" w:eastAsia="宋体" w:cs="Times New Roman"/>
          <w:b w:val="0"/>
          <w:bCs w:val="0"/>
          <w:i w:val="0"/>
          <w:iCs/>
          <w:szCs w:val="21"/>
          <w:u w:val="none"/>
        </w:rPr>
      </w:pPr>
      <w:r>
        <w:rPr>
          <w:rFonts w:hint="eastAsia"/>
          <w:color w:val="FF0000"/>
          <w:u w:val="none"/>
          <w:lang w:val="en-US" w:eastAsia="zh-CN"/>
        </w:rPr>
        <w:t xml:space="preserve"> </w:t>
      </w:r>
      <w:r>
        <w:rPr>
          <w:rFonts w:hint="eastAsia" w:ascii="Times New Roman" w:hAnsi="Times New Roman" w:eastAsia="宋体" w:cs="Times New Roman"/>
          <w:color w:val="FF0000"/>
          <w:kern w:val="2"/>
          <w:sz w:val="21"/>
          <w:szCs w:val="21"/>
          <w:u w:val="none"/>
          <w:lang w:val="en-US" w:eastAsia="zh-CN" w:bidi="ar-SA"/>
        </w:rPr>
        <w:t>2023年12月</w:t>
      </w:r>
      <w:r>
        <w:rPr>
          <w:rFonts w:hint="eastAsia" w:cs="Times New Roman"/>
          <w:color w:val="FF0000"/>
          <w:kern w:val="2"/>
          <w:sz w:val="21"/>
          <w:szCs w:val="21"/>
          <w:u w:val="none"/>
          <w:lang w:val="en-US" w:eastAsia="zh-CN" w:bidi="ar-SA"/>
        </w:rPr>
        <w:t>23</w:t>
      </w:r>
      <w:r>
        <w:rPr>
          <w:rFonts w:hint="eastAsia" w:ascii="Times New Roman" w:hAnsi="Times New Roman" w:eastAsia="宋体" w:cs="Times New Roman"/>
          <w:color w:val="FF0000"/>
          <w:kern w:val="2"/>
          <w:sz w:val="21"/>
          <w:szCs w:val="21"/>
          <w:u w:val="none"/>
          <w:lang w:val="en-US" w:eastAsia="zh-CN" w:bidi="ar-SA"/>
        </w:rPr>
        <w:t>日10时</w:t>
      </w:r>
      <w:r>
        <w:rPr>
          <w:rFonts w:hint="eastAsia" w:ascii="Times New Roman" w:hAnsi="Times New Roman" w:eastAsia="宋体" w:cs="Times New Roman"/>
          <w:kern w:val="2"/>
          <w:sz w:val="21"/>
          <w:szCs w:val="21"/>
          <w:u w:val="none"/>
          <w:lang w:val="en-US" w:eastAsia="zh-CN" w:bidi="ar-SA"/>
        </w:rPr>
        <w:t>开箱并确认其竞买资格。竞买报名者于开箱时携带报名资料原件备查，经审查，对按规定交纳竞买保证金，具备申请条件的，区公共资源交易事务中心颁发《竞买资格确认书》。</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before="0" w:after="0" w:line="360" w:lineRule="exact"/>
        <w:ind w:firstLine="420" w:firstLineChars="200"/>
        <w:rPr>
          <w:rFonts w:ascii="Times New Roman" w:hAnsi="Times New Roman" w:cs="Times New Roman"/>
          <w:sz w:val="24"/>
          <w:szCs w:val="24"/>
        </w:rPr>
      </w:pPr>
      <w:r>
        <w:rPr>
          <w:rFonts w:ascii="Times New Roman" w:hAnsi="Times New Roman" w:eastAsia="宋体" w:cs="Times New Roman"/>
          <w:szCs w:val="21"/>
        </w:rPr>
        <w:t>（一）</w:t>
      </w:r>
      <w:r>
        <w:rPr>
          <w:rFonts w:ascii="Times New Roman" w:hAnsi="Times New Roman" w:eastAsia="宋体" w:cs="Times New Roman"/>
          <w:i w:val="0"/>
          <w:iCs/>
          <w:szCs w:val="21"/>
          <w:u w:val="none"/>
        </w:rPr>
        <w:t>挂牌时间：</w:t>
      </w:r>
      <w:r>
        <w:rPr>
          <w:rFonts w:hint="eastAsia" w:ascii="Times New Roman" w:hAnsi="Times New Roman" w:cs="Times New Roman"/>
          <w:sz w:val="24"/>
          <w:szCs w:val="24"/>
        </w:rPr>
        <w:t>2023年12月2</w:t>
      </w:r>
      <w:r>
        <w:rPr>
          <w:rFonts w:hint="eastAsia" w:cs="Times New Roman"/>
          <w:sz w:val="24"/>
          <w:szCs w:val="24"/>
          <w:lang w:val="en-US" w:eastAsia="zh-CN"/>
        </w:rPr>
        <w:t>3</w:t>
      </w:r>
      <w:r>
        <w:rPr>
          <w:rFonts w:hint="eastAsia" w:ascii="Times New Roman" w:hAnsi="Times New Roman" w:cs="Times New Roman"/>
          <w:sz w:val="24"/>
          <w:szCs w:val="24"/>
        </w:rPr>
        <w:t>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2024年01月0</w:t>
      </w:r>
      <w:r>
        <w:rPr>
          <w:rFonts w:hint="eastAsia" w:cs="Times New Roman"/>
          <w:sz w:val="24"/>
          <w:szCs w:val="24"/>
          <w:lang w:val="en-US" w:eastAsia="zh-CN"/>
        </w:rPr>
        <w:t>8</w:t>
      </w:r>
      <w:bookmarkStart w:id="0" w:name="_GoBack"/>
      <w:bookmarkEnd w:id="0"/>
      <w:r>
        <w:rPr>
          <w:rFonts w:hint="eastAsia" w:ascii="Times New Roman" w:hAnsi="Times New Roman" w:cs="Times New Roman"/>
          <w:sz w:val="24"/>
          <w:szCs w:val="24"/>
        </w:rPr>
        <w:t>日17时</w:t>
      </w:r>
    </w:p>
    <w:p>
      <w:pPr>
        <w:spacing w:line="360" w:lineRule="exact"/>
        <w:ind w:firstLine="420" w:firstLineChars="200"/>
        <w:rPr>
          <w:rFonts w:hint="eastAsia" w:ascii="Times New Roman" w:hAnsi="Times New Roman" w:eastAsia="宋体" w:cs="Times New Roman"/>
          <w:i w:val="0"/>
          <w:iCs/>
          <w:sz w:val="24"/>
          <w:szCs w:val="24"/>
          <w:u w:val="none"/>
          <w:lang w:eastAsia="zh-CN"/>
        </w:rPr>
      </w:pPr>
      <w:r>
        <w:rPr>
          <w:rFonts w:ascii="Times New Roman" w:hAnsi="Times New Roman" w:eastAsia="宋体" w:cs="Times New Roman"/>
          <w:i w:val="0"/>
          <w:iCs w:val="0"/>
          <w:szCs w:val="21"/>
          <w:u w:val="none"/>
        </w:rPr>
        <w:t>（挂牌期不少于10个工作日）</w:t>
      </w:r>
      <w:r>
        <w:rPr>
          <w:rFonts w:hint="eastAsia" w:ascii="Times New Roman" w:hAnsi="Times New Roman" w:eastAsia="宋体" w:cs="Times New Roman"/>
          <w:i w:val="0"/>
          <w:iCs w:val="0"/>
          <w:szCs w:val="21"/>
          <w:u w:val="none"/>
          <w:lang w:eastAsia="zh-CN"/>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w:t>
      </w:r>
      <w:r>
        <w:rPr>
          <w:color w:val="4472C4" w:themeColor="accent5"/>
          <w:shd w:val="clear" w:color="auto" w:fill="auto"/>
          <w14:textFill>
            <w14:solidFill>
              <w14:schemeClr w14:val="accent5"/>
            </w14:solidFill>
          </w14:textFill>
        </w:rPr>
        <w:t>本次挂牌出让</w:t>
      </w:r>
      <w:r>
        <w:rPr>
          <w:rFonts w:hint="eastAsia"/>
          <w:color w:val="4472C4" w:themeColor="accent5"/>
          <w:shd w:val="clear" w:color="auto" w:fill="auto"/>
          <w:lang w:val="en-US" w:eastAsia="zh-CN"/>
          <w14:textFill>
            <w14:solidFill>
              <w14:schemeClr w14:val="accent5"/>
            </w14:solidFill>
          </w14:textFill>
        </w:rPr>
        <w:t>起始价</w:t>
      </w:r>
      <w:r>
        <w:rPr>
          <w:rFonts w:hint="eastAsia" w:ascii="Times New Roman" w:hAnsi="Times New Roman" w:cs="Times New Roman"/>
          <w:color w:val="FF0000"/>
          <w:szCs w:val="21"/>
          <w:lang w:val="en-US" w:eastAsia="zh-CN"/>
        </w:rPr>
        <w:t>1531.8</w:t>
      </w:r>
      <w:r>
        <w:rPr>
          <w:rFonts w:hint="eastAsia" w:ascii="Times New Roman" w:hAnsi="Times New Roman" w:cs="Times New Roman"/>
          <w:color w:val="FF0000"/>
          <w:szCs w:val="21"/>
          <w:u w:val="none"/>
          <w:lang w:val="en-US" w:eastAsia="zh-CN"/>
        </w:rPr>
        <w:t>3</w:t>
      </w:r>
      <w:r>
        <w:rPr>
          <w:rFonts w:ascii="Times New Roman" w:hAnsi="Times New Roman" w:eastAsia="宋体" w:cs="Times New Roman"/>
          <w:szCs w:val="21"/>
          <w:u w:val="none"/>
        </w:rPr>
        <w:t>万元</w:t>
      </w:r>
      <w:r>
        <w:rPr>
          <w:rFonts w:ascii="Times New Roman" w:hAnsi="Times New Roman" w:eastAsia="宋体" w:cs="Times New Roman"/>
          <w:szCs w:val="21"/>
        </w:rPr>
        <w:t>，采用增价报价的方式，按照价高者得原则确定竞得人。</w:t>
      </w:r>
      <w:r>
        <w:rPr>
          <w:rFonts w:hint="eastAsia" w:ascii="Times New Roman" w:hAnsi="Times New Roman" w:eastAsia="宋体" w:cs="Times New Roman"/>
          <w:color w:val="FF0000"/>
          <w:szCs w:val="21"/>
          <w:lang w:val="en-US" w:eastAsia="zh-CN"/>
        </w:rPr>
        <w:t>增价幅度为20万元/次，</w:t>
      </w:r>
      <w:r>
        <w:rPr>
          <w:rFonts w:ascii="Times New Roman" w:hAnsi="Times New Roman" w:eastAsia="宋体" w:cs="Times New Roman"/>
          <w:i w:val="0"/>
          <w:iCs/>
          <w:szCs w:val="21"/>
          <w:u w:val="none"/>
        </w:rPr>
        <w:t>挂牌/成</w:t>
      </w:r>
      <w:r>
        <w:rPr>
          <w:rFonts w:ascii="Times New Roman" w:hAnsi="Times New Roman" w:eastAsia="宋体" w:cs="Times New Roman"/>
          <w:szCs w:val="21"/>
        </w:rPr>
        <w:t>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w:t>
      </w:r>
      <w:r>
        <w:rPr>
          <w:rFonts w:hint="eastAsia" w:cs="Times New Roman"/>
          <w:szCs w:val="21"/>
          <w:lang w:val="en-US" w:eastAsia="zh-CN"/>
        </w:rPr>
        <w:t>2</w:t>
      </w:r>
      <w:r>
        <w:rPr>
          <w:rFonts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w:t>
      </w:r>
      <w:r>
        <w:rPr>
          <w:rFonts w:hint="eastAsia" w:cs="Times New Roman"/>
          <w:szCs w:val="21"/>
          <w:lang w:val="en-US" w:eastAsia="zh-CN"/>
        </w:rPr>
        <w:t>2</w:t>
      </w:r>
      <w:r>
        <w:rPr>
          <w:rFonts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w:t>
      </w:r>
      <w:r>
        <w:rPr>
          <w:rFonts w:hint="eastAsia" w:cs="Times New Roman"/>
          <w:szCs w:val="21"/>
          <w:lang w:val="en-US" w:eastAsia="zh-CN"/>
        </w:rPr>
        <w:t>2</w:t>
      </w:r>
      <w:r>
        <w:rPr>
          <w:rFonts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w:t>
      </w:r>
      <w:r>
        <w:rPr>
          <w:rFonts w:hint="eastAsia" w:cs="Times New Roman"/>
          <w:szCs w:val="21"/>
          <w:lang w:val="en-US" w:eastAsia="zh-CN"/>
        </w:rPr>
        <w:t>2</w:t>
      </w:r>
      <w:r>
        <w:rPr>
          <w:rFonts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w:t>
      </w:r>
      <w:r>
        <w:rPr>
          <w:rFonts w:hint="eastAsia" w:cs="Times New Roman"/>
          <w:szCs w:val="21"/>
          <w:lang w:val="en-US" w:eastAsia="zh-CN"/>
        </w:rPr>
        <w:t>2</w:t>
      </w:r>
      <w:r>
        <w:rPr>
          <w:rFonts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w:t>
      </w:r>
      <w:r>
        <w:rPr>
          <w:rFonts w:hint="eastAsia" w:cs="Times New Roman"/>
          <w:szCs w:val="21"/>
          <w:lang w:val="en-US" w:eastAsia="zh-CN"/>
        </w:rPr>
        <w:t>2</w:t>
      </w:r>
      <w:r>
        <w:rPr>
          <w:rFonts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color w:val="FF0000"/>
          <w:szCs w:val="21"/>
          <w:lang w:val="en-US" w:eastAsia="zh-CN"/>
        </w:rPr>
        <w:t>重庆市秀山土家族苗族自治县</w:t>
      </w:r>
      <w:r>
        <w:rPr>
          <w:rFonts w:ascii="Times New Roman" w:hAnsi="Times New Roman" w:eastAsia="宋体" w:cs="Times New Roman"/>
          <w:color w:val="FF0000"/>
          <w:szCs w:val="21"/>
        </w:rPr>
        <w:t>规划和自然</w:t>
      </w:r>
      <w:r>
        <w:rPr>
          <w:rFonts w:hint="eastAsia" w:ascii="Times New Roman" w:hAnsi="Times New Roman" w:eastAsia="宋体" w:cs="Times New Roman"/>
          <w:color w:val="FF0000"/>
          <w:szCs w:val="21"/>
          <w:lang w:val="en-US" w:eastAsia="zh-CN"/>
        </w:rPr>
        <w:t>资源</w:t>
      </w:r>
      <w:r>
        <w:rPr>
          <w:rFonts w:ascii="Times New Roman" w:hAnsi="Times New Roman" w:eastAsia="宋体" w:cs="Times New Roman"/>
          <w:color w:val="FF0000"/>
          <w:szCs w:val="21"/>
        </w:rPr>
        <w:t>局</w:t>
      </w:r>
      <w:r>
        <w:rPr>
          <w:rFonts w:ascii="Times New Roman" w:hAnsi="Times New Roman" w:eastAsia="宋体" w:cs="Times New Roman"/>
          <w:szCs w:val="21"/>
        </w:rPr>
        <w:t>提出；对出让交易程序存有异议的，应在结果公示期截止前以书面方式向</w:t>
      </w:r>
      <w:r>
        <w:rPr>
          <w:rFonts w:hint="eastAsia" w:ascii="Times New Roman" w:hAnsi="Times New Roman" w:cs="Times New Roman"/>
          <w:color w:val="FF0000"/>
          <w:sz w:val="24"/>
          <w:szCs w:val="24"/>
          <w:lang w:val="en-US" w:eastAsia="zh-CN"/>
        </w:rPr>
        <w:t>重庆市秀山土家族苗族自治县</w:t>
      </w:r>
      <w:r>
        <w:rPr>
          <w:rFonts w:hint="eastAsia" w:ascii="Times New Roman" w:hAnsi="Times New Roman" w:cs="Times New Roman"/>
          <w:i w:val="0"/>
          <w:iCs w:val="0"/>
          <w:color w:val="FF0000"/>
          <w:sz w:val="24"/>
          <w:szCs w:val="24"/>
          <w:u w:val="none"/>
          <w:lang w:val="en-US" w:eastAsia="zh-CN"/>
        </w:rPr>
        <w:t>公共资源综合交易中心</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kern w:val="0"/>
          <w:szCs w:val="21"/>
          <w:lang w:eastAsia="zh-CN"/>
        </w:rPr>
      </w:pPr>
      <w:r>
        <w:rPr>
          <w:rFonts w:ascii="Times New Roman" w:hAnsi="Times New Roman" w:eastAsia="宋体" w:cs="Times New Roman"/>
          <w:kern w:val="0"/>
          <w:szCs w:val="21"/>
        </w:rPr>
        <w:t>（一）该采矿权为</w:t>
      </w:r>
      <w:r>
        <w:rPr>
          <w:rFonts w:ascii="Times New Roman" w:hAnsi="Times New Roman" w:eastAsia="宋体" w:cs="Times New Roman"/>
          <w:i w:val="0"/>
          <w:iCs/>
          <w:color w:val="FF0000"/>
          <w:kern w:val="0"/>
          <w:szCs w:val="21"/>
          <w:u w:val="none"/>
        </w:rPr>
        <w:t>已建</w:t>
      </w:r>
      <w:r>
        <w:rPr>
          <w:rFonts w:ascii="Times New Roman" w:hAnsi="Times New Roman" w:eastAsia="宋体" w:cs="Times New Roman"/>
          <w:i w:val="0"/>
          <w:iCs/>
          <w:kern w:val="0"/>
          <w:szCs w:val="21"/>
          <w:u w:val="none"/>
        </w:rPr>
        <w:t>矿山</w:t>
      </w:r>
      <w:r>
        <w:rPr>
          <w:rFonts w:hint="eastAsia" w:ascii="Times New Roman" w:hAnsi="Times New Roman" w:eastAsia="宋体" w:cs="Times New Roman"/>
          <w:i/>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color w:val="FF0000"/>
          <w:szCs w:val="21"/>
          <w:lang w:val="en-US" w:eastAsia="zh-CN"/>
        </w:rPr>
      </w:pPr>
      <w:r>
        <w:rPr>
          <w:rFonts w:ascii="Times New Roman" w:hAnsi="Times New Roman" w:eastAsia="宋体" w:cs="Times New Roman"/>
          <w:color w:val="FF0000"/>
          <w:szCs w:val="21"/>
        </w:rPr>
        <w:t>（</w:t>
      </w:r>
      <w:r>
        <w:rPr>
          <w:rFonts w:hint="eastAsia" w:ascii="Times New Roman" w:hAnsi="Times New Roman" w:eastAsia="宋体" w:cs="Times New Roman"/>
          <w:color w:val="FF0000"/>
          <w:szCs w:val="21"/>
          <w:lang w:val="en-US" w:eastAsia="zh-CN"/>
        </w:rPr>
        <w:t xml:space="preserve">四)该矿山（增划资源），成交确认后，若被新竞得人竞得采矿权，原采矿权人委托第三方技术服务单位编制该矿区范围内原剩余资源储量核实报告，按《秀山县龙池镇白庄村梨子树组建筑石料用灰岩采矿权评估报告》（融矿矿评字【2023】014号）的评估单价2.26元/吨，估算剩余储量价值，并由新竞得人补偿给原采矿权人，开采权利归新竞得人所有。 </w:t>
      </w:r>
    </w:p>
    <w:p>
      <w:pPr>
        <w:spacing w:line="360" w:lineRule="exact"/>
        <w:ind w:firstLine="420" w:firstLineChars="200"/>
        <w:rPr>
          <w:rFonts w:hint="eastAsia" w:ascii="Times New Roman" w:hAnsi="Times New Roman" w:eastAsia="宋体" w:cs="Times New Roman"/>
          <w:color w:val="FF0000"/>
          <w:szCs w:val="21"/>
          <w:lang w:eastAsia="zh-CN"/>
        </w:rPr>
      </w:pPr>
      <w:r>
        <w:rPr>
          <w:rFonts w:hint="eastAsia" w:ascii="Times New Roman" w:hAnsi="Times New Roman" w:eastAsia="宋体" w:cs="Times New Roman"/>
          <w:color w:val="FF0000"/>
          <w:szCs w:val="21"/>
        </w:rPr>
        <w:t>（</w:t>
      </w:r>
      <w:r>
        <w:rPr>
          <w:rFonts w:hint="eastAsia" w:ascii="Times New Roman" w:hAnsi="Times New Roman" w:eastAsia="宋体" w:cs="Times New Roman"/>
          <w:color w:val="FF0000"/>
          <w:szCs w:val="21"/>
          <w:lang w:val="en-US" w:eastAsia="zh-CN"/>
        </w:rPr>
        <w:t>五</w:t>
      </w:r>
      <w:r>
        <w:rPr>
          <w:rFonts w:hint="eastAsia" w:ascii="Times New Roman" w:hAnsi="Times New Roman" w:eastAsia="宋体" w:cs="Times New Roman"/>
          <w:color w:val="FF0000"/>
          <w:szCs w:val="21"/>
        </w:rPr>
        <w:t>）由于本宗采矿权属增划资源矿山，将原采矿权人拥有的采矿权与拟</w:t>
      </w:r>
      <w:r>
        <w:rPr>
          <w:rFonts w:hint="eastAsia" w:ascii="Times New Roman" w:hAnsi="Times New Roman" w:eastAsia="宋体" w:cs="Times New Roman"/>
          <w:color w:val="FF0000"/>
          <w:szCs w:val="21"/>
          <w:lang w:val="en-US" w:eastAsia="zh-CN"/>
        </w:rPr>
        <w:t>增划资源</w:t>
      </w:r>
      <w:r>
        <w:rPr>
          <w:rFonts w:hint="eastAsia" w:ascii="Times New Roman" w:hAnsi="Times New Roman" w:eastAsia="宋体" w:cs="Times New Roman"/>
          <w:color w:val="FF0000"/>
          <w:szCs w:val="21"/>
        </w:rPr>
        <w:t>的采矿权作为一个整体出让，涉及的资产评估内容和价值，是为解决原采矿权人之前投入、借贷资金等遗留问题。该采矿权若被新竞得人竞得，原采矿权人与新竞得人需在签订采矿权成交确认书起10个工作日内完成资产清点和移交，并在签订采矿权成交确认书起10个工作日内由新竞得人将资产评估价值及其它费用</w:t>
      </w:r>
      <w:r>
        <w:rPr>
          <w:rFonts w:hint="eastAsia" w:ascii="Times New Roman" w:hAnsi="Times New Roman" w:eastAsia="宋体" w:cs="Times New Roman"/>
          <w:color w:val="FF0000"/>
          <w:szCs w:val="21"/>
          <w:lang w:val="en-US" w:eastAsia="zh-CN"/>
        </w:rPr>
        <w:t>1267.86</w:t>
      </w:r>
      <w:r>
        <w:rPr>
          <w:rFonts w:hint="eastAsia" w:ascii="Times New Roman" w:hAnsi="Times New Roman" w:eastAsia="宋体" w:cs="Times New Roman"/>
          <w:color w:val="FF0000"/>
          <w:szCs w:val="21"/>
        </w:rPr>
        <w:t>万元直接汇入原采矿权人账户中（收款单位：</w:t>
      </w:r>
      <w:r>
        <w:rPr>
          <w:rFonts w:hint="eastAsia" w:ascii="Times New Roman" w:hAnsi="Times New Roman" w:eastAsia="宋体" w:cs="Times New Roman"/>
          <w:color w:val="FF0000"/>
          <w:szCs w:val="21"/>
          <w:lang w:val="en-US" w:eastAsia="zh-CN"/>
        </w:rPr>
        <w:t>秀山县宏坤矿业有限公司</w:t>
      </w:r>
      <w:r>
        <w:rPr>
          <w:rFonts w:hint="eastAsia" w:ascii="Times New Roman" w:hAnsi="Times New Roman" w:eastAsia="宋体" w:cs="Times New Roman"/>
          <w:color w:val="FF0000"/>
          <w:szCs w:val="21"/>
        </w:rPr>
        <w:t>，开户行：</w:t>
      </w:r>
      <w:r>
        <w:rPr>
          <w:rFonts w:hint="eastAsia" w:ascii="Times New Roman" w:hAnsi="Times New Roman" w:eastAsia="宋体" w:cs="Times New Roman"/>
          <w:color w:val="FF0000"/>
          <w:szCs w:val="21"/>
          <w:lang w:val="en-US" w:eastAsia="zh-CN"/>
        </w:rPr>
        <w:t>重庆农村商业银行秀山支行</w:t>
      </w:r>
      <w:r>
        <w:rPr>
          <w:rFonts w:hint="eastAsia" w:ascii="Times New Roman" w:hAnsi="Times New Roman" w:eastAsia="宋体" w:cs="Times New Roman"/>
          <w:color w:val="FF0000"/>
          <w:szCs w:val="21"/>
        </w:rPr>
        <w:t>，帐号</w:t>
      </w:r>
      <w:r>
        <w:rPr>
          <w:rFonts w:hint="eastAsia" w:ascii="Times New Roman" w:hAnsi="Times New Roman" w:eastAsia="宋体" w:cs="Times New Roman"/>
          <w:color w:val="FF0000"/>
          <w:szCs w:val="21"/>
          <w:lang w:val="en-US" w:eastAsia="zh-CN"/>
        </w:rPr>
        <w:t>4301010120010008839</w:t>
      </w:r>
      <w:r>
        <w:rPr>
          <w:rFonts w:hint="eastAsia" w:ascii="Times New Roman" w:hAnsi="Times New Roman" w:eastAsia="宋体" w:cs="Times New Roman"/>
          <w:color w:val="FF0000"/>
          <w:szCs w:val="21"/>
        </w:rPr>
        <w:t>），若新竞得人未在签订采矿权成交确认书起10个工作日内将资产评估价值及其它费用</w:t>
      </w:r>
      <w:r>
        <w:rPr>
          <w:rFonts w:hint="eastAsia" w:ascii="Times New Roman" w:hAnsi="Times New Roman" w:eastAsia="宋体" w:cs="Times New Roman"/>
          <w:color w:val="FF0000"/>
          <w:szCs w:val="21"/>
          <w:lang w:val="en-US" w:eastAsia="zh-CN"/>
        </w:rPr>
        <w:t>1267.86</w:t>
      </w:r>
      <w:r>
        <w:rPr>
          <w:rFonts w:hint="eastAsia" w:ascii="Times New Roman" w:hAnsi="Times New Roman" w:eastAsia="宋体" w:cs="Times New Roman"/>
          <w:color w:val="FF0000"/>
          <w:szCs w:val="21"/>
        </w:rPr>
        <w:t>万元直接汇入原采矿权人账户中，视为竞得人自动放弃采矿权，不退还竞买保证金</w:t>
      </w:r>
      <w:r>
        <w:rPr>
          <w:rFonts w:hint="eastAsia" w:ascii="Times New Roman" w:hAnsi="Times New Roman" w:eastAsia="宋体" w:cs="Times New Roman"/>
          <w:color w:val="FF0000"/>
          <w:szCs w:val="21"/>
          <w:lang w:eastAsia="zh-CN"/>
        </w:rPr>
        <w:t>。</w:t>
      </w:r>
    </w:p>
    <w:p>
      <w:pPr>
        <w:spacing w:line="360" w:lineRule="exact"/>
        <w:ind w:firstLine="420" w:firstLineChars="200"/>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六）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本宗采矿权的《采矿权出让技术报告》、《采矿权评估报告》和《资产评估报告》已移交秀山土家族苗族自治县公共资源综合交易中心暂存，如有需要请自行查阅。在报名截止前一天，秀山土家族苗族自治县规划和自然资源局会组织该宗采矿权竞买人现场踏勘，详细了解矿区范围及周边民房、土地、山林权、交通运输、社群关系、资产评估主要范围等影响因素，竞买人若有需要，可报名参与现场踏勘。</w:t>
      </w:r>
    </w:p>
    <w:p>
      <w:pPr>
        <w:spacing w:line="360" w:lineRule="exact"/>
        <w:ind w:firstLine="420" w:firstLineChars="200"/>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 xml:space="preserve">（七）采矿权出让收益缴纳：按照《财政部 自然资源部 税务总局关于印发&lt;矿业权出让收益征收办法&gt;的通知》（财综〔2023〕10号）执行。 </w:t>
      </w:r>
    </w:p>
    <w:p>
      <w:pPr>
        <w:spacing w:line="360" w:lineRule="exact"/>
        <w:ind w:firstLine="420" w:firstLineChars="200"/>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 xml:space="preserve">（八）竞得人逾期未支付相关费用的，视为竞得人自愿放弃该宗采矿权，不退还竞买保证金。 </w:t>
      </w:r>
    </w:p>
    <w:p>
      <w:pPr>
        <w:spacing w:line="360" w:lineRule="exact"/>
        <w:ind w:firstLine="420" w:firstLineChars="200"/>
        <w:rPr>
          <w:rFonts w:hint="eastAsia"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 xml:space="preserve">（九）竞得人未依法依规办理用地手续，不得开采批准矿区范围内的矿产资源。 </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2023</w:t>
      </w:r>
      <w:r>
        <w:rPr>
          <w:rFonts w:ascii="Times New Roman" w:hAnsi="Times New Roman" w:eastAsia="宋体" w:cs="Times New Roman"/>
          <w:szCs w:val="21"/>
        </w:rPr>
        <w:t>年</w:t>
      </w:r>
      <w:r>
        <w:rPr>
          <w:rFonts w:hint="eastAsia" w:cs="Times New Roman"/>
          <w:szCs w:val="21"/>
          <w:lang w:val="en-US" w:eastAsia="zh-CN"/>
        </w:rPr>
        <w:t xml:space="preserve">  </w:t>
      </w:r>
      <w:r>
        <w:rPr>
          <w:rFonts w:ascii="Times New Roman" w:hAnsi="Times New Roman" w:eastAsia="宋体" w:cs="Times New Roman"/>
          <w:szCs w:val="21"/>
        </w:rPr>
        <w:t xml:space="preserve"> 月   日</w:t>
      </w:r>
    </w:p>
    <w:tbl>
      <w:tblPr>
        <w:tblStyle w:val="11"/>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p>
      <w:pPr>
        <w:jc w:val="center"/>
        <w:rPr>
          <w:rFonts w:hint="eastAsia" w:ascii="Times New Roman" w:hAnsi="Times New Roman" w:eastAsia="黑体" w:cs="Times New Roman"/>
          <w:sz w:val="40"/>
          <w:szCs w:val="40"/>
          <w:lang w:val="en-US" w:eastAsia="zh-CN"/>
        </w:rPr>
      </w:pPr>
    </w:p>
    <w:p>
      <w:pPr>
        <w:jc w:val="center"/>
        <w:rPr>
          <w:rFonts w:ascii="Times New Roman" w:hAnsi="Times New Roman" w:eastAsia="方正小标宋_GBK" w:cs="Times New Roman"/>
          <w:color w:val="FF0000"/>
          <w:sz w:val="44"/>
          <w:szCs w:val="44"/>
        </w:rPr>
      </w:pPr>
    </w:p>
    <w:p>
      <w:pPr>
        <w:jc w:val="center"/>
        <w:rPr>
          <w:rFonts w:ascii="Times New Roman" w:hAnsi="Times New Roman" w:eastAsia="方正小标宋_GBK" w:cs="Times New Roman"/>
          <w:color w:val="FF0000"/>
          <w:sz w:val="44"/>
          <w:szCs w:val="44"/>
          <w:u w:val="single"/>
        </w:rPr>
      </w:pPr>
      <w:r>
        <w:rPr>
          <w:rFonts w:ascii="Times New Roman" w:hAnsi="Times New Roman" w:eastAsia="方正小标宋_GBK" w:cs="Times New Roman"/>
          <w:color w:val="FF0000"/>
          <w:sz w:val="44"/>
          <w:szCs w:val="44"/>
        </w:rPr>
        <w:t>采矿权出让成交确认书</w:t>
      </w:r>
    </w:p>
    <w:p>
      <w:pPr>
        <w:spacing w:before="156" w:beforeLines="50" w:after="156" w:afterLines="50"/>
        <w:jc w:val="center"/>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i/>
          <w:color w:val="000000"/>
          <w:sz w:val="32"/>
          <w:szCs w:val="32"/>
          <w:u w:val="single"/>
        </w:rPr>
        <w:t>（</w:t>
      </w:r>
      <w:r>
        <w:rPr>
          <w:rFonts w:hint="eastAsia" w:ascii="Times New Roman" w:hAnsi="Times New Roman" w:eastAsia="方正仿宋_GBK" w:cs="Times New Roman"/>
          <w:i/>
          <w:color w:val="000000"/>
          <w:sz w:val="32"/>
          <w:szCs w:val="32"/>
          <w:u w:val="single"/>
          <w:lang w:val="en-US" w:eastAsia="zh-CN"/>
        </w:rPr>
        <w:t>秀山县</w:t>
      </w:r>
      <w:r>
        <w:rPr>
          <w:rFonts w:hint="eastAsia" w:ascii="Times New Roman" w:hAnsi="Times New Roman" w:eastAsia="方正仿宋_GBK" w:cs="Times New Roman"/>
          <w:i/>
          <w:color w:val="000000"/>
          <w:sz w:val="32"/>
          <w:szCs w:val="32"/>
          <w:u w:val="single"/>
        </w:rPr>
        <w:t>）</w:t>
      </w:r>
      <w:r>
        <w:rPr>
          <w:rFonts w:hint="eastAsia" w:ascii="Times New Roman" w:hAnsi="Times New Roman" w:eastAsia="方正仿宋_GBK" w:cs="Times New Roman"/>
          <w:color w:val="000000"/>
          <w:sz w:val="32"/>
          <w:szCs w:val="32"/>
        </w:rPr>
        <w:t>矿</w:t>
      </w:r>
      <w:r>
        <w:rPr>
          <w:rFonts w:ascii="Times New Roman" w:hAnsi="Times New Roman" w:eastAsia="方正仿宋_GBK" w:cs="Times New Roman"/>
          <w:color w:val="000000"/>
          <w:sz w:val="32"/>
          <w:szCs w:val="32"/>
        </w:rPr>
        <w:t>采</w:t>
      </w:r>
      <w:r>
        <w:rPr>
          <w:rFonts w:hint="eastAsia" w:ascii="Times New Roman" w:hAnsi="Times New Roman" w:eastAsia="方正仿宋_GBK" w:cs="Times New Roman"/>
          <w:color w:val="000000"/>
          <w:sz w:val="32"/>
          <w:szCs w:val="32"/>
        </w:rPr>
        <w:t>公</w:t>
      </w:r>
      <w:r>
        <w:rPr>
          <w:rFonts w:ascii="Times New Roman" w:hAnsi="Times New Roman" w:eastAsia="方正仿宋_GBK" w:cs="Times New Roman"/>
          <w:color w:val="000000"/>
          <w:sz w:val="32"/>
          <w:szCs w:val="32"/>
        </w:rPr>
        <w:t>出</w:t>
      </w:r>
      <w:r>
        <w:rPr>
          <w:rFonts w:ascii="Times New Roman" w:hAnsi="Times New Roman" w:eastAsia="方正仿宋_GBK" w:cs="Times New Roman"/>
          <w:sz w:val="32"/>
          <w:szCs w:val="32"/>
        </w:rPr>
        <w:t>〔20</w:t>
      </w:r>
      <w:r>
        <w:rPr>
          <w:rFonts w:hint="eastAsia" w:ascii="Times New Roman" w:hAnsi="Times New Roman" w:eastAsia="方正仿宋_GBK" w:cs="Times New Roman"/>
          <w:sz w:val="32"/>
          <w:szCs w:val="32"/>
          <w:lang w:val="en-US" w:eastAsia="zh-CN"/>
        </w:rPr>
        <w:t>23</w:t>
      </w:r>
      <w:r>
        <w:rPr>
          <w:rFonts w:ascii="Times New Roman" w:hAnsi="Times New Roman" w:eastAsia="方正仿宋_GBK" w:cs="Times New Roman"/>
          <w:sz w:val="32"/>
          <w:szCs w:val="32"/>
        </w:rPr>
        <w:t xml:space="preserve"> 〕</w:t>
      </w:r>
      <w:r>
        <w:rPr>
          <w:rFonts w:hint="eastAsia"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号</w:t>
      </w:r>
    </w:p>
    <w:p>
      <w:pPr>
        <w:spacing w:line="600" w:lineRule="exact"/>
        <w:ind w:firstLine="640" w:firstLineChars="200"/>
        <w:rPr>
          <w:rFonts w:ascii="Times New Roman" w:hAnsi="Times New Roman" w:eastAsia="方正仿宋_GBK" w:cs="Times New Roman"/>
          <w:color w:val="000000"/>
          <w:sz w:val="32"/>
          <w:szCs w:val="32"/>
          <w:u w:val="single"/>
        </w:rPr>
      </w:pPr>
      <w:r>
        <w:rPr>
          <w:rFonts w:hint="eastAsia" w:ascii="Times New Roman" w:hAnsi="Times New Roman" w:eastAsia="方正仿宋_GBK" w:cs="Times New Roman"/>
          <w:i/>
          <w:color w:val="000000"/>
          <w:sz w:val="32"/>
          <w:szCs w:val="32"/>
          <w:u w:val="single"/>
        </w:rPr>
        <w:t>20</w:t>
      </w:r>
      <w:r>
        <w:rPr>
          <w:rFonts w:hint="eastAsia" w:ascii="Times New Roman" w:hAnsi="Times New Roman" w:eastAsia="方正仿宋_GBK" w:cs="Times New Roman"/>
          <w:i/>
          <w:color w:val="000000"/>
          <w:sz w:val="32"/>
          <w:szCs w:val="32"/>
          <w:u w:val="single"/>
          <w:lang w:val="en-US" w:eastAsia="zh-CN"/>
        </w:rPr>
        <w:t>23</w:t>
      </w:r>
      <w:r>
        <w:rPr>
          <w:rFonts w:hint="eastAsia" w:ascii="Times New Roman" w:hAnsi="Times New Roman" w:eastAsia="方正仿宋_GBK" w:cs="Times New Roman"/>
          <w:i/>
          <w:color w:val="000000"/>
          <w:sz w:val="32"/>
          <w:szCs w:val="32"/>
          <w:u w:val="single"/>
        </w:rPr>
        <w:t>年  月  日，（秀山县）在（秀山土家族苗族自治县公共资源综合交易中心）</w:t>
      </w:r>
      <w:r>
        <w:rPr>
          <w:rFonts w:ascii="Times New Roman" w:hAnsi="Times New Roman" w:eastAsia="方正仿宋_GBK" w:cs="Times New Roman"/>
          <w:color w:val="000000"/>
          <w:sz w:val="32"/>
          <w:szCs w:val="32"/>
        </w:rPr>
        <w:t>举办的采矿权</w:t>
      </w:r>
      <w:r>
        <w:rPr>
          <w:rFonts w:ascii="Times New Roman" w:hAnsi="Times New Roman" w:eastAsia="方正仿宋_GBK" w:cs="Times New Roman"/>
          <w:i/>
          <w:color w:val="000000"/>
          <w:sz w:val="32"/>
          <w:szCs w:val="32"/>
          <w:u w:val="single"/>
        </w:rPr>
        <w:t>（挂牌）</w:t>
      </w:r>
      <w:r>
        <w:rPr>
          <w:rFonts w:ascii="Times New Roman" w:hAnsi="Times New Roman" w:eastAsia="方正仿宋_GBK" w:cs="Times New Roman"/>
          <w:color w:val="000000"/>
          <w:sz w:val="32"/>
          <w:szCs w:val="32"/>
        </w:rPr>
        <w:t>出让活动中，由</w:t>
      </w:r>
      <w:r>
        <w:rPr>
          <w:rFonts w:hint="eastAsia" w:ascii="Times New Roman" w:hAnsi="Times New Roman" w:eastAsia="方正仿宋_GBK" w:cs="Times New Roman"/>
          <w:i/>
          <w:color w:val="000000"/>
          <w:sz w:val="32"/>
          <w:szCs w:val="32"/>
          <w:u w:val="single"/>
        </w:rPr>
        <w:t>（竞得人名称）</w:t>
      </w:r>
      <w:r>
        <w:rPr>
          <w:rFonts w:ascii="Times New Roman" w:hAnsi="Times New Roman" w:eastAsia="方正仿宋_GBK" w:cs="Times New Roman"/>
          <w:color w:val="000000"/>
          <w:sz w:val="32"/>
          <w:szCs w:val="32"/>
        </w:rPr>
        <w:t>获得</w:t>
      </w:r>
      <w:r>
        <w:rPr>
          <w:rFonts w:hint="eastAsia" w:ascii="宋体" w:hAnsi="宋体" w:eastAsia="宋体" w:cs="宋体"/>
          <w:i/>
          <w:sz w:val="32"/>
          <w:u w:val="single"/>
        </w:rPr>
        <w:t xml:space="preserve"> </w:t>
      </w:r>
      <w:r>
        <w:rPr>
          <w:rFonts w:hint="eastAsia" w:ascii="仿宋" w:hAnsi="仿宋" w:eastAsia="仿宋" w:cs="仿宋"/>
          <w:color w:val="auto"/>
          <w:kern w:val="0"/>
          <w:sz w:val="32"/>
          <w:szCs w:val="32"/>
          <w:highlight w:val="none"/>
          <w:u w:val="single"/>
          <w:lang w:val="en-US" w:eastAsia="zh-CN"/>
        </w:rPr>
        <w:t>秀山县龙池镇白庄村梨子树组建筑石料用灰岩矿采矿权</w:t>
      </w:r>
      <w:r>
        <w:rPr>
          <w:rFonts w:ascii="宋体" w:hAnsi="宋体" w:eastAsia="宋体" w:cs="宋体"/>
          <w:i/>
          <w:sz w:val="32"/>
          <w:u w:val="single"/>
        </w:rPr>
        <w:t xml:space="preserve"> </w:t>
      </w:r>
      <w:r>
        <w:rPr>
          <w:rFonts w:ascii="Times New Roman" w:hAnsi="Times New Roman" w:eastAsia="方正仿宋_GBK" w:cs="Times New Roman"/>
          <w:color w:val="000000"/>
          <w:w w:val="99"/>
          <w:sz w:val="32"/>
          <w:szCs w:val="32"/>
        </w:rPr>
        <w:t>（公告序号：</w:t>
      </w:r>
      <w:r>
        <w:rPr>
          <w:rFonts w:hint="eastAsia" w:eastAsia="方正仿宋_GBK" w:cs="Times New Roman"/>
          <w:i/>
          <w:color w:val="000000"/>
          <w:sz w:val="32"/>
          <w:szCs w:val="32"/>
          <w:u w:val="single"/>
          <w:lang w:val="en-US" w:eastAsia="zh-CN"/>
        </w:rPr>
        <w:t>XSGC202302</w:t>
      </w:r>
      <w:r>
        <w:rPr>
          <w:rFonts w:ascii="Times New Roman" w:hAnsi="Times New Roman" w:eastAsia="方正仿宋_GBK" w:cs="Times New Roman"/>
          <w:i/>
          <w:color w:val="000000"/>
          <w:sz w:val="32"/>
          <w:szCs w:val="32"/>
          <w:u w:val="single"/>
        </w:rPr>
        <w:t xml:space="preserve"> </w:t>
      </w:r>
      <w:r>
        <w:rPr>
          <w:rFonts w:ascii="Times New Roman" w:hAnsi="Times New Roman" w:eastAsia="方正仿宋_GBK" w:cs="Times New Roman"/>
          <w:color w:val="000000"/>
          <w:sz w:val="32"/>
          <w:szCs w:val="32"/>
        </w:rPr>
        <w:t>）。现将相关事项确认如下：</w:t>
      </w:r>
    </w:p>
    <w:p>
      <w:pPr>
        <w:spacing w:line="600" w:lineRule="exact"/>
        <w:ind w:firstLine="640" w:firstLineChars="200"/>
        <w:rPr>
          <w:rFonts w:ascii="Times New Roman" w:hAnsi="Times New Roman" w:eastAsia="方正仿宋_GBK" w:cs="Times New Roman"/>
          <w:b/>
          <w:bCs/>
          <w:color w:val="000000"/>
          <w:sz w:val="32"/>
          <w:szCs w:val="32"/>
        </w:rPr>
      </w:pPr>
      <w:r>
        <w:rPr>
          <w:rFonts w:ascii="Times New Roman" w:hAnsi="Times New Roman" w:eastAsia="方正仿宋_GBK" w:cs="Times New Roman"/>
          <w:b/>
          <w:bCs/>
          <w:color w:val="000000"/>
          <w:sz w:val="32"/>
          <w:szCs w:val="32"/>
        </w:rPr>
        <w:t>一、出让采矿权基本情况：</w:t>
      </w:r>
    </w:p>
    <w:p>
      <w:pPr>
        <w:spacing w:line="600" w:lineRule="exact"/>
        <w:ind w:firstLine="640" w:firstLineChars="200"/>
        <w:rPr>
          <w:rFonts w:ascii="Times New Roman" w:hAnsi="Times New Roman" w:eastAsia="方正仿宋_GBK" w:cs="Times New Roman"/>
          <w:color w:val="000000"/>
          <w:sz w:val="32"/>
          <w:szCs w:val="32"/>
          <w:u w:val="single"/>
        </w:rPr>
      </w:pPr>
      <w:r>
        <w:rPr>
          <w:rFonts w:ascii="Times New Roman" w:hAnsi="Times New Roman" w:eastAsia="方正仿宋_GBK" w:cs="Times New Roman"/>
          <w:color w:val="000000"/>
          <w:sz w:val="32"/>
          <w:szCs w:val="32"/>
        </w:rPr>
        <w:t>（一）采矿权名称（暂定名）：</w:t>
      </w:r>
      <w:r>
        <w:rPr>
          <w:rFonts w:hint="eastAsia" w:ascii="Times New Roman" w:hAnsi="Times New Roman" w:eastAsia="方正仿宋_GBK" w:cs="Times New Roman"/>
          <w:color w:val="000000"/>
          <w:sz w:val="32"/>
          <w:szCs w:val="32"/>
          <w:u w:val="single"/>
          <w:lang w:val="en-US" w:eastAsia="zh-CN"/>
        </w:rPr>
        <w:t>秀山县龙池镇白庄村梨子树组建筑石料用灰岩矿采矿权</w:t>
      </w:r>
      <w:r>
        <w:rPr>
          <w:rFonts w:ascii="Times New Roman" w:hAnsi="Times New Roman" w:eastAsia="方正仿宋_GBK" w:cs="Times New Roman"/>
          <w:color w:val="000000"/>
          <w:sz w:val="32"/>
          <w:szCs w:val="32"/>
          <w:u w:val="single"/>
        </w:rPr>
        <w:t xml:space="preserve"> ；</w:t>
      </w:r>
    </w:p>
    <w:p>
      <w:pPr>
        <w:spacing w:line="600" w:lineRule="exact"/>
        <w:ind w:firstLine="640" w:firstLineChars="200"/>
        <w:rPr>
          <w:rFonts w:ascii="Times New Roman" w:hAnsi="Times New Roman" w:eastAsia="方正仿宋_GBK"/>
          <w:color w:val="auto"/>
          <w:sz w:val="32"/>
          <w:szCs w:val="32"/>
          <w:highlight w:val="none"/>
          <w:u w:val="single"/>
        </w:rPr>
      </w:pPr>
      <w:r>
        <w:rPr>
          <w:rFonts w:ascii="Times New Roman" w:hAnsi="Times New Roman" w:eastAsia="方正仿宋_GBK" w:cs="Times New Roman"/>
          <w:color w:val="000000"/>
          <w:sz w:val="32"/>
          <w:szCs w:val="32"/>
        </w:rPr>
        <w:t>（二）矿山地址：</w:t>
      </w:r>
      <w:r>
        <w:rPr>
          <w:rFonts w:hint="eastAsia" w:ascii="仿宋" w:hAnsi="仿宋" w:eastAsia="仿宋" w:cs="仿宋"/>
          <w:color w:val="auto"/>
          <w:kern w:val="0"/>
          <w:sz w:val="32"/>
          <w:szCs w:val="32"/>
          <w:highlight w:val="none"/>
          <w:u w:val="single"/>
          <w:lang w:val="en-US" w:eastAsia="zh-CN"/>
        </w:rPr>
        <w:t>秀山县龙池镇白庄村梨子树组</w:t>
      </w:r>
      <w:r>
        <w:rPr>
          <w:rFonts w:hint="eastAsia" w:ascii="Times New Roman" w:hAnsi="Times New Roman" w:eastAsia="方正仿宋_GBK" w:cs="Times New Roman"/>
          <w:color w:val="auto"/>
          <w:sz w:val="32"/>
          <w:szCs w:val="32"/>
          <w:highlight w:val="none"/>
          <w:u w:val="single"/>
          <w:lang w:eastAsia="zh-CN"/>
        </w:rPr>
        <w:t>；</w:t>
      </w:r>
    </w:p>
    <w:p>
      <w:pPr>
        <w:spacing w:line="600" w:lineRule="exact"/>
        <w:ind w:firstLine="640" w:firstLineChars="200"/>
        <w:rPr>
          <w:rFonts w:hint="eastAsia" w:ascii="仿宋" w:hAnsi="仿宋" w:eastAsia="仿宋" w:cs="仿宋"/>
          <w:color w:val="auto"/>
          <w:kern w:val="0"/>
          <w:sz w:val="32"/>
          <w:szCs w:val="32"/>
          <w:highlight w:val="none"/>
          <w:u w:val="single"/>
          <w:lang w:val="en-US" w:eastAsia="zh-CN"/>
        </w:rPr>
      </w:pPr>
      <w:r>
        <w:rPr>
          <w:rFonts w:ascii="Times New Roman" w:hAnsi="Times New Roman" w:eastAsia="方正仿宋_GBK"/>
          <w:color w:val="000000"/>
          <w:sz w:val="32"/>
          <w:szCs w:val="32"/>
        </w:rPr>
        <w:t>（三）出让年限：</w:t>
      </w:r>
      <w:r>
        <w:rPr>
          <w:rFonts w:hint="eastAsia" w:ascii="仿宋" w:hAnsi="仿宋" w:eastAsia="仿宋" w:cs="仿宋"/>
          <w:color w:val="auto"/>
          <w:kern w:val="0"/>
          <w:sz w:val="32"/>
          <w:szCs w:val="32"/>
          <w:highlight w:val="none"/>
          <w:u w:val="single"/>
          <w:lang w:val="en-US" w:eastAsia="zh-CN"/>
        </w:rPr>
        <w:t>10.5年；</w:t>
      </w:r>
    </w:p>
    <w:p>
      <w:pPr>
        <w:spacing w:line="600" w:lineRule="exact"/>
        <w:ind w:firstLine="640" w:firstLineChars="200"/>
        <w:rPr>
          <w:rFonts w:ascii="Times New Roman" w:hAnsi="Times New Roman" w:eastAsia="方正仿宋_GBK"/>
          <w:color w:val="000000"/>
          <w:sz w:val="32"/>
          <w:szCs w:val="32"/>
          <w:u w:val="single"/>
        </w:rPr>
      </w:pPr>
      <w:r>
        <w:rPr>
          <w:rFonts w:ascii="Times New Roman" w:hAnsi="Times New Roman" w:eastAsia="方正仿宋_GBK"/>
          <w:color w:val="000000"/>
          <w:sz w:val="32"/>
          <w:szCs w:val="32"/>
        </w:rPr>
        <w:t>（四）矿区面积：</w:t>
      </w:r>
      <w:r>
        <w:rPr>
          <w:rFonts w:hint="eastAsia" w:ascii="仿宋" w:hAnsi="仿宋" w:eastAsia="仿宋" w:cs="仿宋"/>
          <w:sz w:val="32"/>
          <w:szCs w:val="32"/>
          <w:u w:val="single"/>
          <w:lang w:val="en-US" w:eastAsia="zh-CN"/>
        </w:rPr>
        <w:t>0.0709平方公里</w:t>
      </w:r>
      <w:r>
        <w:rPr>
          <w:rFonts w:ascii="Times New Roman" w:hAnsi="Times New Roman" w:eastAsia="方正仿宋_GBK"/>
          <w:color w:val="000000"/>
          <w:sz w:val="32"/>
          <w:szCs w:val="32"/>
          <w:u w:val="single"/>
        </w:rPr>
        <w:t>；</w:t>
      </w:r>
    </w:p>
    <w:p>
      <w:pPr>
        <w:spacing w:line="6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olor w:val="000000"/>
          <w:sz w:val="32"/>
          <w:szCs w:val="32"/>
        </w:rPr>
        <w:t>（五）开采标高：</w:t>
      </w:r>
      <w:r>
        <w:rPr>
          <w:rFonts w:hint="eastAsia" w:ascii="仿宋" w:hAnsi="仿宋" w:eastAsia="仿宋" w:cs="仿宋"/>
          <w:kern w:val="0"/>
          <w:sz w:val="32"/>
          <w:szCs w:val="32"/>
          <w:u w:val="single"/>
        </w:rPr>
        <w:t>+</w:t>
      </w:r>
      <w:r>
        <w:rPr>
          <w:rFonts w:hint="eastAsia" w:ascii="仿宋" w:hAnsi="仿宋" w:eastAsia="仿宋" w:cs="仿宋"/>
          <w:sz w:val="32"/>
          <w:szCs w:val="32"/>
          <w:u w:val="single"/>
          <w:lang w:val="en-US" w:eastAsia="zh-CN"/>
        </w:rPr>
        <w:t>562</w:t>
      </w:r>
      <w:r>
        <w:rPr>
          <w:rFonts w:hint="eastAsia" w:ascii="仿宋" w:hAnsi="仿宋" w:eastAsia="仿宋" w:cs="仿宋"/>
          <w:kern w:val="0"/>
          <w:sz w:val="32"/>
          <w:szCs w:val="32"/>
          <w:u w:val="single"/>
        </w:rPr>
        <w:t>米至+</w:t>
      </w:r>
      <w:r>
        <w:rPr>
          <w:rFonts w:hint="eastAsia" w:ascii="仿宋" w:hAnsi="仿宋" w:eastAsia="仿宋" w:cs="仿宋"/>
          <w:sz w:val="32"/>
          <w:szCs w:val="32"/>
          <w:u w:val="single"/>
          <w:lang w:val="en-US" w:eastAsia="zh-CN"/>
        </w:rPr>
        <w:t>470</w:t>
      </w:r>
      <w:r>
        <w:rPr>
          <w:rFonts w:hint="eastAsia" w:ascii="仿宋" w:hAnsi="仿宋" w:eastAsia="仿宋" w:cs="仿宋"/>
          <w:kern w:val="0"/>
          <w:sz w:val="32"/>
          <w:szCs w:val="32"/>
          <w:u w:val="single"/>
        </w:rPr>
        <w:t>米</w:t>
      </w:r>
      <w:r>
        <w:rPr>
          <w:rFonts w:ascii="Times New Roman" w:hAnsi="Times New Roman" w:eastAsia="方正仿宋_GBK"/>
          <w:color w:val="000000"/>
          <w:sz w:val="32"/>
          <w:szCs w:val="32"/>
          <w:u w:val="single"/>
        </w:rPr>
        <w:t>；</w:t>
      </w:r>
    </w:p>
    <w:p>
      <w:pPr>
        <w:spacing w:line="600" w:lineRule="exact"/>
        <w:ind w:firstLine="640" w:firstLineChars="200"/>
        <w:rPr>
          <w:rFonts w:ascii="Times New Roman" w:hAnsi="Times New Roman" w:eastAsia="方正仿宋_GBK"/>
          <w:color w:val="000000"/>
          <w:sz w:val="32"/>
          <w:szCs w:val="32"/>
          <w:u w:val="single"/>
        </w:rPr>
      </w:pPr>
      <w:r>
        <w:rPr>
          <w:rFonts w:ascii="Times New Roman" w:hAnsi="Times New Roman" w:eastAsia="方正仿宋_GBK"/>
          <w:color w:val="000000"/>
          <w:sz w:val="32"/>
          <w:szCs w:val="32"/>
        </w:rPr>
        <w:t>（六）开采矿种：</w:t>
      </w:r>
      <w:r>
        <w:rPr>
          <w:rFonts w:hint="eastAsia" w:ascii="仿宋" w:hAnsi="仿宋" w:eastAsia="仿宋" w:cs="仿宋"/>
          <w:sz w:val="32"/>
          <w:szCs w:val="32"/>
          <w:u w:val="single"/>
          <w:lang w:val="en-US" w:eastAsia="zh-CN"/>
        </w:rPr>
        <w:t>建筑石料用灰岩</w:t>
      </w:r>
      <w:r>
        <w:rPr>
          <w:rFonts w:ascii="Times New Roman" w:hAnsi="Times New Roman" w:eastAsia="方正仿宋_GBK"/>
          <w:color w:val="000000"/>
          <w:sz w:val="32"/>
          <w:szCs w:val="32"/>
          <w:u w:val="single"/>
        </w:rPr>
        <w:t>；</w:t>
      </w:r>
    </w:p>
    <w:p>
      <w:pPr>
        <w:spacing w:line="600" w:lineRule="exact"/>
        <w:ind w:firstLine="640" w:firstLineChars="200"/>
        <w:rPr>
          <w:rFonts w:ascii="Times New Roman" w:hAnsi="Times New Roman" w:eastAsia="方正仿宋_GBK"/>
          <w:color w:val="000000"/>
          <w:sz w:val="32"/>
          <w:szCs w:val="32"/>
          <w:u w:val="single"/>
        </w:rPr>
      </w:pPr>
      <w:r>
        <w:rPr>
          <w:rFonts w:ascii="Times New Roman" w:hAnsi="Times New Roman" w:eastAsia="方正仿宋_GBK"/>
          <w:color w:val="000000"/>
          <w:sz w:val="32"/>
          <w:szCs w:val="32"/>
        </w:rPr>
        <w:t>（七）资源储量：</w:t>
      </w:r>
      <w:r>
        <w:rPr>
          <w:rFonts w:hint="eastAsia" w:ascii="仿宋" w:hAnsi="仿宋" w:eastAsia="仿宋" w:cs="仿宋"/>
          <w:kern w:val="0"/>
          <w:sz w:val="32"/>
          <w:szCs w:val="32"/>
          <w:u w:val="single"/>
          <w:lang w:val="en-US" w:eastAsia="zh-CN"/>
        </w:rPr>
        <w:t>677.80万吨</w:t>
      </w:r>
      <w:r>
        <w:rPr>
          <w:rFonts w:ascii="Times New Roman" w:hAnsi="Times New Roman" w:eastAsia="方正仿宋_GBK"/>
          <w:color w:val="000000"/>
          <w:sz w:val="32"/>
          <w:szCs w:val="32"/>
          <w:u w:val="single"/>
        </w:rPr>
        <w:t>；</w:t>
      </w:r>
    </w:p>
    <w:p>
      <w:pPr>
        <w:spacing w:line="600" w:lineRule="exact"/>
        <w:ind w:firstLine="640" w:firstLineChars="200"/>
        <w:rPr>
          <w:rFonts w:ascii="Times New Roman" w:hAnsi="Times New Roman" w:eastAsia="方正仿宋_GBK"/>
          <w:color w:val="000000"/>
          <w:sz w:val="32"/>
          <w:szCs w:val="32"/>
          <w:u w:val="single"/>
        </w:rPr>
      </w:pPr>
      <w:r>
        <w:rPr>
          <w:rFonts w:ascii="Times New Roman" w:hAnsi="Times New Roman" w:eastAsia="方正仿宋_GBK"/>
          <w:color w:val="000000"/>
          <w:sz w:val="32"/>
          <w:szCs w:val="32"/>
        </w:rPr>
        <w:t>（八）生产规模：</w:t>
      </w:r>
      <w:r>
        <w:rPr>
          <w:rFonts w:hint="eastAsia" w:ascii="宋体" w:hAnsi="宋体" w:eastAsia="方正仿宋_GBK" w:cs="宋体"/>
          <w:color w:val="222222"/>
          <w:sz w:val="32"/>
          <w:szCs w:val="32"/>
          <w:u w:val="single"/>
          <w:lang w:val="en-US" w:eastAsia="zh-CN"/>
        </w:rPr>
        <w:t>51万吨/年；</w:t>
      </w:r>
    </w:p>
    <w:p>
      <w:pPr>
        <w:spacing w:after="159" w:afterLines="50" w:line="60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（九）开采范围</w:t>
      </w:r>
      <w:r>
        <w:rPr>
          <w:rFonts w:ascii="Times New Roman" w:hAnsi="Times New Roman" w:eastAsia="方正仿宋_GBK"/>
          <w:kern w:val="0"/>
          <w:sz w:val="32"/>
          <w:szCs w:val="32"/>
        </w:rPr>
        <w:t>（2000坐标系）</w:t>
      </w:r>
      <w:r>
        <w:rPr>
          <w:rFonts w:ascii="Times New Roman" w:hAnsi="Times New Roman" w:eastAsia="方正仿宋_GBK"/>
          <w:color w:val="000000"/>
          <w:sz w:val="32"/>
          <w:szCs w:val="32"/>
        </w:rPr>
        <w:t>：</w:t>
      </w:r>
    </w:p>
    <w:tbl>
      <w:tblPr>
        <w:tblStyle w:val="11"/>
        <w:tblW w:w="8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szCs w:val="21"/>
                <w:lang w:val="en-US" w:eastAsia="zh-CN"/>
              </w:rPr>
              <w:t>3163157.83</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36599878.58</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kern w:val="2"/>
                <w:sz w:val="21"/>
                <w:szCs w:val="21"/>
                <w:lang w:val="en-US" w:eastAsia="zh-CN" w:bidi="ar-SA"/>
              </w:rPr>
              <w:t>3163141.97</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kern w:val="2"/>
                <w:sz w:val="21"/>
                <w:szCs w:val="21"/>
                <w:lang w:val="en-US" w:eastAsia="zh-CN" w:bidi="ar-SA"/>
              </w:rPr>
              <w:t>36599632.49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3163404.48</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36599878.23</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6</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3163128.66</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36599690.61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3163404.48</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36599600.92</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7</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3163158.61</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36599729.90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exact"/>
          <w:jc w:val="center"/>
        </w:trPr>
        <w:tc>
          <w:tcPr>
            <w:tcW w:w="70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3163183.81</w:t>
            </w:r>
          </w:p>
        </w:tc>
        <w:tc>
          <w:tcPr>
            <w:tcW w:w="1701"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36599600.92</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1596"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3163147.04</w:t>
            </w:r>
          </w:p>
        </w:tc>
        <w:tc>
          <w:tcPr>
            <w:tcW w:w="1743" w:type="dxa"/>
            <w:shd w:val="clear" w:color="auto" w:fill="auto"/>
            <w:vAlign w:val="center"/>
          </w:tcPr>
          <w:p>
            <w:pPr>
              <w:jc w:val="center"/>
              <w:rPr>
                <w:rFonts w:ascii="Times New Roman" w:hAnsi="Times New Roman" w:eastAsia="宋体" w:cs="Times New Roman"/>
                <w:szCs w:val="21"/>
              </w:rPr>
            </w:pPr>
            <w:r>
              <w:rPr>
                <w:rFonts w:hint="eastAsia" w:ascii="Times New Roman" w:hAnsi="Times New Roman" w:eastAsia="宋体"/>
                <w:szCs w:val="21"/>
                <w:lang w:val="en-US" w:eastAsia="zh-CN"/>
              </w:rPr>
              <w:t>36599764.47</w:t>
            </w:r>
          </w:p>
        </w:tc>
      </w:tr>
    </w:tbl>
    <w:p>
      <w:pPr>
        <w:spacing w:before="156" w:beforeLines="50" w:line="600" w:lineRule="exact"/>
        <w:ind w:firstLine="704" w:firstLineChars="220"/>
        <w:rPr>
          <w:rFonts w:ascii="Times New Roman" w:hAnsi="Times New Roman" w:eastAsia="方正仿宋_GBK" w:cs="Times New Roman"/>
          <w:b/>
          <w:bCs/>
          <w:color w:val="000000"/>
          <w:sz w:val="32"/>
          <w:szCs w:val="32"/>
        </w:rPr>
      </w:pPr>
      <w:r>
        <w:rPr>
          <w:rFonts w:ascii="Times New Roman" w:hAnsi="Times New Roman" w:eastAsia="方正仿宋_GBK" w:cs="Times New Roman"/>
          <w:b/>
          <w:bCs/>
          <w:color w:val="000000"/>
          <w:sz w:val="32"/>
          <w:szCs w:val="32"/>
        </w:rPr>
        <w:t>二、</w:t>
      </w:r>
      <w:r>
        <w:rPr>
          <w:rFonts w:hint="eastAsia" w:ascii="Times New Roman" w:hAnsi="Times New Roman" w:eastAsia="方正仿宋_GBK" w:cs="Times New Roman"/>
          <w:b/>
          <w:bCs/>
          <w:color w:val="000000"/>
          <w:sz w:val="32"/>
          <w:szCs w:val="32"/>
        </w:rPr>
        <w:t>成交双方</w:t>
      </w:r>
      <w:r>
        <w:rPr>
          <w:rFonts w:ascii="Times New Roman" w:hAnsi="Times New Roman" w:eastAsia="方正仿宋_GBK" w:cs="Times New Roman"/>
          <w:b/>
          <w:bCs/>
          <w:color w:val="000000"/>
          <w:sz w:val="32"/>
          <w:szCs w:val="32"/>
        </w:rPr>
        <w:t>基本情况</w:t>
      </w:r>
    </w:p>
    <w:p>
      <w:pPr>
        <w:snapToGrid w:val="0"/>
        <w:spacing w:line="6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（一）</w:t>
      </w:r>
      <w:r>
        <w:rPr>
          <w:rFonts w:hint="eastAsia" w:ascii="Times New Roman" w:hAnsi="Times New Roman" w:eastAsia="方正仿宋_GBK" w:cs="Times New Roman"/>
          <w:color w:val="000000"/>
          <w:sz w:val="32"/>
          <w:szCs w:val="32"/>
        </w:rPr>
        <w:t>出让人：</w:t>
      </w:r>
      <w:r>
        <w:rPr>
          <w:rFonts w:hint="eastAsia" w:ascii="Times New Roman" w:hAnsi="Times New Roman" w:eastAsia="方正仿宋_GBK" w:cs="Times New Roman"/>
          <w:i/>
          <w:color w:val="000000"/>
          <w:sz w:val="32"/>
          <w:szCs w:val="32"/>
          <w:u w:val="single"/>
          <w:lang w:val="en-US" w:eastAsia="zh-CN"/>
        </w:rPr>
        <w:t>秀山县</w:t>
      </w:r>
      <w:r>
        <w:rPr>
          <w:rFonts w:ascii="Times New Roman" w:hAnsi="Times New Roman" w:eastAsia="方正仿宋_GBK" w:cs="Times New Roman"/>
          <w:i/>
          <w:color w:val="000000"/>
          <w:sz w:val="32"/>
          <w:szCs w:val="32"/>
          <w:u w:val="single"/>
        </w:rPr>
        <w:t>规划和自然资源局</w:t>
      </w:r>
      <w:r>
        <w:rPr>
          <w:rFonts w:ascii="Times New Roman" w:hAnsi="Times New Roman" w:eastAsia="方正仿宋_GBK" w:cs="Times New Roman"/>
          <w:color w:val="000000"/>
          <w:sz w:val="32"/>
          <w:szCs w:val="32"/>
        </w:rPr>
        <w:t>，</w:t>
      </w:r>
    </w:p>
    <w:p>
      <w:pPr>
        <w:snapToGrid w:val="0"/>
        <w:spacing w:line="600" w:lineRule="exact"/>
        <w:ind w:firstLine="640" w:firstLineChars="200"/>
        <w:jc w:val="left"/>
        <w:rPr>
          <w:rFonts w:ascii="Times New Roman" w:hAnsi="Times New Roman" w:eastAsia="方正仿宋_GBK" w:cs="Times New Roman"/>
          <w:color w:val="000000"/>
          <w:sz w:val="32"/>
          <w:szCs w:val="32"/>
          <w:u w:val="single"/>
          <w:lang w:val="en-US"/>
        </w:rPr>
      </w:pPr>
      <w:r>
        <w:rPr>
          <w:rFonts w:hint="eastAsia" w:ascii="Times New Roman" w:hAnsi="Times New Roman" w:eastAsia="方正仿宋_GBK" w:cs="Times New Roman"/>
          <w:color w:val="000000"/>
          <w:sz w:val="32"/>
          <w:szCs w:val="32"/>
        </w:rPr>
        <w:t>住所</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u w:val="single"/>
          <w:lang w:val="en-US" w:eastAsia="zh-CN"/>
        </w:rPr>
        <w:t>秀山县中和街道渝秀大道</w:t>
      </w:r>
    </w:p>
    <w:p>
      <w:pPr>
        <w:snapToGrid w:val="0"/>
        <w:spacing w:line="600" w:lineRule="exact"/>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（二）竞得人：</w:t>
      </w:r>
      <w:r>
        <w:rPr>
          <w:rFonts w:hint="eastAsia" w:ascii="宋体" w:hAnsi="宋体" w:eastAsia="宋体" w:cs="宋体"/>
          <w:sz w:val="32"/>
          <w:u w:val="single"/>
        </w:rPr>
        <w:t xml:space="preserve"> </w:t>
      </w:r>
      <w:r>
        <w:rPr>
          <w:rFonts w:ascii="宋体" w:hAnsi="宋体" w:eastAsia="宋体" w:cs="宋体"/>
          <w:sz w:val="32"/>
          <w:u w:val="single"/>
        </w:rPr>
        <w:t xml:space="preserve">                       </w:t>
      </w:r>
      <w:r>
        <w:rPr>
          <w:rFonts w:hint="eastAsia" w:ascii="宋体" w:hAnsi="宋体" w:eastAsia="宋体" w:cs="宋体"/>
          <w:sz w:val="32"/>
        </w:rPr>
        <w:t>；</w:t>
      </w:r>
    </w:p>
    <w:p>
      <w:pPr>
        <w:snapToGrid w:val="0"/>
        <w:spacing w:line="600" w:lineRule="exact"/>
        <w:ind w:firstLine="640" w:firstLineChars="200"/>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住所</w:t>
      </w:r>
      <w:r>
        <w:rPr>
          <w:rFonts w:ascii="Times New Roman" w:hAnsi="Times New Roman" w:eastAsia="方正仿宋_GBK" w:cs="Times New Roman"/>
          <w:color w:val="000000"/>
          <w:sz w:val="32"/>
          <w:szCs w:val="32"/>
        </w:rPr>
        <w:t>：</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u w:val="single"/>
        </w:rPr>
        <w:t xml:space="preserve">      </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u w:val="single"/>
        </w:rPr>
        <w:t xml:space="preserve">     </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u w:val="single"/>
        </w:rPr>
        <w:t xml:space="preserve">     </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u w:val="single"/>
        </w:rPr>
        <w:t xml:space="preserve">     </w:t>
      </w:r>
      <w:r>
        <w:rPr>
          <w:rFonts w:hint="eastAsia" w:ascii="Times New Roman" w:hAnsi="Times New Roman" w:eastAsia="方正仿宋_GBK" w:cs="Times New Roman"/>
          <w:color w:val="000000"/>
          <w:sz w:val="32"/>
          <w:szCs w:val="32"/>
          <w:u w:val="single"/>
        </w:rPr>
        <w:t xml:space="preserve"> </w:t>
      </w:r>
      <w:r>
        <w:rPr>
          <w:rFonts w:ascii="Times New Roman" w:hAnsi="Times New Roman" w:eastAsia="方正仿宋_GBK" w:cs="Times New Roman"/>
          <w:color w:val="000000"/>
          <w:sz w:val="32"/>
          <w:szCs w:val="32"/>
          <w:u w:val="single"/>
        </w:rPr>
        <w:t xml:space="preserve">      </w:t>
      </w:r>
      <w:r>
        <w:rPr>
          <w:rFonts w:hint="eastAsia" w:ascii="Times New Roman" w:hAnsi="Times New Roman" w:eastAsia="方正仿宋_GBK" w:cs="Times New Roman"/>
          <w:color w:val="000000"/>
          <w:sz w:val="32"/>
          <w:szCs w:val="32"/>
        </w:rPr>
        <w:t>。</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
          <w:bCs/>
          <w:color w:val="000000"/>
          <w:sz w:val="32"/>
          <w:szCs w:val="32"/>
        </w:rPr>
        <w:t>三、</w:t>
      </w:r>
      <w:r>
        <w:rPr>
          <w:rFonts w:ascii="Times New Roman" w:hAnsi="Times New Roman" w:eastAsia="方正仿宋_GBK" w:cs="Times New Roman"/>
          <w:sz w:val="32"/>
          <w:szCs w:val="32"/>
        </w:rPr>
        <w:t>该宗采矿权出让收益</w:t>
      </w:r>
      <w:r>
        <w:rPr>
          <w:rFonts w:hint="eastAsia" w:ascii="Times New Roman" w:hAnsi="Times New Roman" w:eastAsia="方正仿宋_GBK" w:cs="Times New Roman"/>
          <w:sz w:val="32"/>
          <w:szCs w:val="32"/>
        </w:rPr>
        <w:t>成交价</w:t>
      </w:r>
      <w:r>
        <w:rPr>
          <w:rFonts w:ascii="Times New Roman" w:hAnsi="Times New Roman" w:eastAsia="方正仿宋_GBK" w:cs="Times New Roman"/>
          <w:sz w:val="32"/>
          <w:szCs w:val="32"/>
        </w:rPr>
        <w:t>为人民币</w:t>
      </w:r>
      <w:r>
        <w:rPr>
          <w:rFonts w:hint="eastAsia" w:ascii="Times New Roman" w:hAnsi="Times New Roman" w:eastAsia="方正仿宋_GBK" w:cs="Times New Roman"/>
          <w:color w:val="auto"/>
          <w:sz w:val="32"/>
          <w:szCs w:val="32"/>
        </w:rPr>
        <w:t>小写</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u w:val="single"/>
        </w:rPr>
        <w:t xml:space="preserve">     </w:t>
      </w:r>
      <w:r>
        <w:rPr>
          <w:rFonts w:hint="eastAsia" w:ascii="Times New Roman" w:hAnsi="Times New Roman" w:eastAsia="方正仿宋_GBK" w:cs="Times New Roman"/>
          <w:sz w:val="32"/>
          <w:szCs w:val="32"/>
        </w:rPr>
        <w:t>元（</w:t>
      </w:r>
      <w:r>
        <w:rPr>
          <w:rFonts w:hint="eastAsia" w:ascii="Times New Roman" w:hAnsi="Times New Roman" w:eastAsia="方正仿宋_GBK" w:cs="Times New Roman"/>
          <w:color w:val="auto"/>
          <w:sz w:val="32"/>
          <w:szCs w:val="32"/>
        </w:rPr>
        <w:t>大写</w:t>
      </w:r>
      <w:r>
        <w:rPr>
          <w:rFonts w:hint="eastAsia" w:ascii="Times New Roman" w:hAnsi="Times New Roman" w:eastAsia="方正仿宋_GBK" w:cs="Times New Roman"/>
          <w:color w:val="auto"/>
          <w:sz w:val="32"/>
          <w:szCs w:val="32"/>
          <w:lang w:eastAsia="zh-CN"/>
        </w:rPr>
        <w:t>：</w:t>
      </w:r>
      <w:r>
        <w:rPr>
          <w:rFonts w:ascii="Times New Roman" w:hAnsi="Times New Roman" w:eastAsia="方正仿宋_GBK" w:cs="Times New Roman"/>
          <w:sz w:val="32"/>
          <w:szCs w:val="32"/>
          <w:u w:val="single"/>
        </w:rPr>
        <w:t xml:space="preserve">      </w:t>
      </w:r>
      <w:r>
        <w:rPr>
          <w:rFonts w:hint="eastAsia" w:ascii="Times New Roman" w:hAnsi="Times New Roman" w:eastAsia="方正仿宋_GBK" w:cs="Times New Roman"/>
          <w:color w:val="auto"/>
          <w:sz w:val="32"/>
          <w:szCs w:val="32"/>
          <w:u w:val="single"/>
        </w:rPr>
        <w:t>万元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pPr>
        <w:spacing w:line="600" w:lineRule="exact"/>
        <w:ind w:firstLine="640" w:firstLineChars="200"/>
        <w:rPr>
          <w:rFonts w:ascii="Times New Roman" w:hAnsi="Times New Roman" w:eastAsia="方正仿宋_GBK" w:cs="Times New Roman"/>
          <w:color w:val="000000"/>
          <w:sz w:val="32"/>
          <w:szCs w:val="32"/>
          <w:u w:val="single"/>
        </w:rPr>
      </w:pPr>
      <w:r>
        <w:rPr>
          <w:rFonts w:ascii="Times New Roman" w:hAnsi="Times New Roman" w:eastAsia="方正仿宋_GBK" w:cs="Times New Roman"/>
          <w:b/>
          <w:bCs/>
          <w:color w:val="000000"/>
          <w:sz w:val="32"/>
          <w:szCs w:val="32"/>
        </w:rPr>
        <w:t>四、</w:t>
      </w:r>
      <w:r>
        <w:rPr>
          <w:rFonts w:hint="eastAsia" w:ascii="Times New Roman" w:hAnsi="Times New Roman" w:eastAsia="方正仿宋_GBK" w:cs="Times New Roman"/>
          <w:color w:val="000000"/>
          <w:sz w:val="32"/>
          <w:szCs w:val="32"/>
          <w:u w:val="single"/>
        </w:rPr>
        <w:t>竞得人应在取得成交确认书后的</w:t>
      </w:r>
      <w:r>
        <w:rPr>
          <w:rFonts w:ascii="Times New Roman" w:hAnsi="Times New Roman" w:eastAsia="方正仿宋_GBK" w:cs="Times New Roman"/>
          <w:color w:val="000000"/>
          <w:sz w:val="32"/>
          <w:szCs w:val="32"/>
          <w:u w:val="single"/>
        </w:rPr>
        <w:t>15个工作日内，持成交确认书、合同签订申请书及其他相关资料向出让人申请签订《重庆市</w:t>
      </w:r>
      <w:r>
        <w:rPr>
          <w:rFonts w:hint="eastAsia" w:ascii="Times New Roman" w:hAnsi="Times New Roman" w:eastAsia="方正仿宋_GBK" w:cs="Times New Roman"/>
          <w:color w:val="000000"/>
          <w:sz w:val="32"/>
          <w:szCs w:val="32"/>
          <w:u w:val="single"/>
        </w:rPr>
        <w:t>采</w:t>
      </w:r>
      <w:r>
        <w:rPr>
          <w:rFonts w:ascii="Times New Roman" w:hAnsi="Times New Roman" w:eastAsia="方正仿宋_GBK" w:cs="Times New Roman"/>
          <w:color w:val="000000"/>
          <w:sz w:val="32"/>
          <w:szCs w:val="32"/>
          <w:u w:val="single"/>
        </w:rPr>
        <w:t>矿权出让合同》。成交结果公示期满无异议的，竞得人应于  年  月  日（取得成交确认书后的30个工作日内）与出让人完成合同签订。若逾期未申请或拒不完成合同签订的，则视为竞得人自动放弃竞得资格，出让人不予退还竞买保证金并有权另行出让该宗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方正仿宋_GBK" w:cs="Times New Roman"/>
          <w:color w:val="000000"/>
          <w:sz w:val="32"/>
          <w:szCs w:val="32"/>
          <w:u w:val="single"/>
        </w:rPr>
        <w:t>采</w:t>
      </w:r>
      <w:r>
        <w:rPr>
          <w:rFonts w:ascii="Times New Roman" w:hAnsi="Times New Roman" w:eastAsia="方正仿宋_GBK" w:cs="Times New Roman"/>
          <w:color w:val="000000"/>
          <w:sz w:val="32"/>
          <w:szCs w:val="32"/>
          <w:u w:val="single"/>
        </w:rPr>
        <w:t>矿权</w:t>
      </w:r>
    </w:p>
    <w:p>
      <w:pPr>
        <w:spacing w:line="600" w:lineRule="exact"/>
        <w:ind w:firstLine="640" w:firstLineChars="200"/>
        <w:rPr>
          <w:rFonts w:ascii="Times New Roman" w:hAnsi="Times New Roman" w:eastAsia="方正仿宋_GBK" w:cs="Times New Roman"/>
          <w:color w:val="000000"/>
          <w:spacing w:val="-11"/>
          <w:sz w:val="32"/>
          <w:szCs w:val="32"/>
        </w:rPr>
      </w:pPr>
      <w:r>
        <w:rPr>
          <w:rFonts w:ascii="Times New Roman" w:hAnsi="Times New Roman" w:eastAsia="方正仿宋_GBK" w:cs="Times New Roman"/>
          <w:b/>
          <w:bCs/>
          <w:color w:val="000000"/>
          <w:sz w:val="32"/>
          <w:szCs w:val="32"/>
        </w:rPr>
        <w:t>五、</w:t>
      </w:r>
      <w:r>
        <w:rPr>
          <w:rFonts w:ascii="Times New Roman" w:hAnsi="Times New Roman" w:eastAsia="方正仿宋_GBK" w:cs="Times New Roman"/>
          <w:color w:val="000000"/>
          <w:spacing w:val="-11"/>
          <w:sz w:val="32"/>
          <w:szCs w:val="32"/>
        </w:rPr>
        <w:t>本成交确认书一式四份，双方各持两份，签字盖章后生效。</w:t>
      </w:r>
    </w:p>
    <w:p>
      <w:pPr>
        <w:spacing w:line="600" w:lineRule="exact"/>
        <w:rPr>
          <w:rFonts w:ascii="Times New Roman" w:hAnsi="Times New Roman" w:eastAsia="仿宋_GB2312" w:cs="Times New Roman"/>
          <w:color w:val="000000"/>
          <w:sz w:val="32"/>
          <w:szCs w:val="32"/>
        </w:rPr>
      </w:pPr>
    </w:p>
    <w:p>
      <w:pPr>
        <w:spacing w:line="600" w:lineRule="exac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交易平台</w:t>
      </w:r>
      <w:r>
        <w:rPr>
          <w:rFonts w:ascii="Times New Roman" w:hAnsi="Times New Roman" w:eastAsia="仿宋_GB2312" w:cs="Times New Roman"/>
          <w:color w:val="000000"/>
          <w:sz w:val="32"/>
          <w:szCs w:val="32"/>
        </w:rPr>
        <w:t>：                     竞得人：</w:t>
      </w:r>
    </w:p>
    <w:p>
      <w:pPr>
        <w:spacing w:line="600" w:lineRule="exact"/>
        <w:ind w:right="630" w:rightChars="300" w:firstLine="1593" w:firstLineChars="498"/>
        <w:jc w:val="right"/>
        <w:rPr>
          <w:rFonts w:ascii="Times New Roman" w:hAnsi="Times New Roman" w:eastAsia="仿宋_GB2312" w:cs="Times New Roman"/>
          <w:color w:val="000000"/>
          <w:sz w:val="32"/>
          <w:szCs w:val="32"/>
        </w:rPr>
      </w:pPr>
    </w:p>
    <w:p>
      <w:pPr>
        <w:spacing w:line="600" w:lineRule="exact"/>
        <w:ind w:right="630" w:rightChars="300" w:firstLine="1593" w:firstLineChars="498"/>
        <w:jc w:val="righ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法定代表人（受托人）：</w:t>
      </w:r>
    </w:p>
    <w:p>
      <w:pPr>
        <w:spacing w:line="600" w:lineRule="exact"/>
        <w:ind w:right="945" w:rightChars="450"/>
        <w:jc w:val="righ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年  月  日</w:t>
      </w:r>
    </w:p>
    <w:p>
      <w:pPr>
        <w:rPr>
          <w:rFonts w:ascii="Times New Roman" w:hAnsi="Times New Roman" w:eastAsia="方正仿宋_GBK" w:cs="Times New Roman"/>
        </w:rPr>
      </w:pPr>
    </w:p>
    <w:p>
      <w:pPr>
        <w:jc w:val="center"/>
        <w:rPr>
          <w:rFonts w:hint="eastAsia" w:ascii="Times New Roman" w:hAnsi="Times New Roman" w:eastAsia="黑体" w:cs="Times New Roman"/>
          <w:sz w:val="40"/>
          <w:szCs w:val="40"/>
          <w:lang w:val="en-US" w:eastAsia="zh-CN"/>
        </w:rPr>
      </w:pPr>
    </w:p>
    <w:p>
      <w:pPr>
        <w:jc w:val="center"/>
        <w:rPr>
          <w:rFonts w:hint="eastAsia"/>
          <w:b/>
          <w:bCs/>
          <w:sz w:val="44"/>
          <w:szCs w:val="44"/>
        </w:rPr>
      </w:pPr>
      <w:r>
        <w:rPr>
          <w:rFonts w:hint="eastAsia"/>
          <w:b/>
          <w:bCs/>
          <w:sz w:val="44"/>
          <w:szCs w:val="44"/>
        </w:rPr>
        <w:t>Ⅵ　矿业权出让合同</w:t>
      </w:r>
    </w:p>
    <w:p>
      <w:pPr>
        <w:jc w:val="center"/>
        <w:rPr>
          <w:rFonts w:hint="eastAsia" w:ascii="仿宋" w:hAnsi="仿宋" w:eastAsia="仿宋"/>
          <w:b/>
          <w:color w:val="000000"/>
          <w:sz w:val="28"/>
          <w:szCs w:val="28"/>
        </w:rPr>
      </w:pPr>
      <w:r>
        <w:rPr>
          <w:rFonts w:hint="eastAsia" w:ascii="仿宋" w:hAnsi="仿宋" w:eastAsia="仿宋"/>
          <w:b/>
          <w:color w:val="000000"/>
          <w:sz w:val="28"/>
          <w:szCs w:val="28"/>
        </w:rPr>
        <w:t>（示范文本）</w:t>
      </w:r>
    </w:p>
    <w:p>
      <w:pPr>
        <w:jc w:val="center"/>
        <w:rPr>
          <w:rFonts w:ascii="Times New Roman" w:hAnsi="Times New Roman" w:eastAsia="方正小标宋_GBK"/>
          <w:color w:val="auto"/>
          <w:sz w:val="44"/>
          <w:szCs w:val="24"/>
        </w:rPr>
      </w:pPr>
      <w:r>
        <w:rPr>
          <w:rFonts w:hint="eastAsia" w:ascii="Times New Roman" w:hAnsi="Times New Roman" w:eastAsia="方正小标宋_GBK"/>
          <w:color w:val="auto"/>
          <w:sz w:val="44"/>
          <w:szCs w:val="24"/>
        </w:rPr>
        <w:t>秀山县</w:t>
      </w:r>
      <w:r>
        <w:rPr>
          <w:rFonts w:ascii="Times New Roman" w:hAnsi="Times New Roman" w:eastAsia="方正小标宋_GBK"/>
          <w:color w:val="auto"/>
          <w:sz w:val="44"/>
          <w:szCs w:val="24"/>
        </w:rPr>
        <w:t>采矿权出让合同</w:t>
      </w:r>
    </w:p>
    <w:p>
      <w:pPr>
        <w:spacing w:line="560" w:lineRule="exact"/>
        <w:jc w:val="center"/>
        <w:rPr>
          <w:rFonts w:ascii="Times New Roman" w:hAnsi="Times New Roman"/>
          <w:b/>
          <w:sz w:val="32"/>
          <w:szCs w:val="24"/>
        </w:rPr>
      </w:pPr>
    </w:p>
    <w:p>
      <w:pPr>
        <w:spacing w:line="560" w:lineRule="exact"/>
        <w:jc w:val="center"/>
        <w:rPr>
          <w:rFonts w:ascii="Times New Roman" w:hAnsi="Times New Roman" w:eastAsia="楷体_GB2312"/>
          <w:sz w:val="32"/>
          <w:szCs w:val="24"/>
        </w:rPr>
      </w:pPr>
      <w:r>
        <w:rPr>
          <w:rFonts w:hint="eastAsia" w:ascii="Times New Roman" w:hAnsi="Times New Roman" w:eastAsia="楷体_GB2312"/>
          <w:sz w:val="32"/>
          <w:szCs w:val="24"/>
        </w:rPr>
        <w:t>秀</w:t>
      </w:r>
      <w:r>
        <w:rPr>
          <w:rFonts w:ascii="Times New Roman" w:hAnsi="Times New Roman" w:eastAsia="楷体_GB2312"/>
          <w:sz w:val="32"/>
          <w:szCs w:val="24"/>
        </w:rPr>
        <w:t>采矿出字〔</w:t>
      </w:r>
      <w:r>
        <w:rPr>
          <w:rFonts w:hint="eastAsia" w:eastAsia="楷体_GB2312"/>
          <w:sz w:val="32"/>
          <w:szCs w:val="24"/>
          <w:lang w:val="en-US" w:eastAsia="zh-CN"/>
        </w:rPr>
        <w:t>2023</w:t>
      </w:r>
      <w:r>
        <w:rPr>
          <w:rFonts w:ascii="Times New Roman" w:hAnsi="Times New Roman" w:eastAsia="楷体_GB2312"/>
          <w:sz w:val="32"/>
          <w:szCs w:val="24"/>
        </w:rPr>
        <w:t>〕第</w:t>
      </w:r>
      <w:r>
        <w:rPr>
          <w:rFonts w:ascii="Times New Roman" w:hAnsi="Times New Roman" w:eastAsia="楷体_GB2312"/>
          <w:sz w:val="32"/>
          <w:szCs w:val="24"/>
          <w:u w:val="single"/>
        </w:rPr>
        <w:t xml:space="preserve"> </w:t>
      </w:r>
      <w:r>
        <w:rPr>
          <w:rFonts w:hint="eastAsia" w:eastAsia="楷体_GB2312"/>
          <w:sz w:val="32"/>
          <w:szCs w:val="24"/>
          <w:u w:val="single"/>
          <w:lang w:val="en-US" w:eastAsia="zh-CN"/>
        </w:rPr>
        <w:t>3</w:t>
      </w:r>
      <w:r>
        <w:rPr>
          <w:rFonts w:ascii="Times New Roman" w:hAnsi="Times New Roman" w:eastAsia="楷体_GB2312"/>
          <w:sz w:val="32"/>
          <w:szCs w:val="24"/>
          <w:u w:val="single"/>
        </w:rPr>
        <w:t xml:space="preserve"> </w:t>
      </w:r>
      <w:r>
        <w:rPr>
          <w:rFonts w:ascii="Times New Roman" w:hAnsi="Times New Roman" w:eastAsia="楷体_GB2312"/>
          <w:sz w:val="32"/>
          <w:szCs w:val="24"/>
        </w:rPr>
        <w:t>号</w:t>
      </w:r>
    </w:p>
    <w:p>
      <w:pPr>
        <w:spacing w:line="560" w:lineRule="exact"/>
        <w:rPr>
          <w:rFonts w:ascii="Times New Roman" w:hAnsi="Times New Roman" w:eastAsia="仿宋_GB2312"/>
          <w:sz w:val="32"/>
          <w:szCs w:val="24"/>
        </w:rPr>
      </w:pP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出  让  方：</w:t>
      </w:r>
      <w:r>
        <w:rPr>
          <w:rFonts w:hint="eastAsia" w:ascii="Times New Roman" w:hAnsi="Times New Roman" w:eastAsia="仿宋_GB2312"/>
          <w:sz w:val="32"/>
          <w:szCs w:val="32"/>
        </w:rPr>
        <w:t>秀山土家族苗族自治县</w:t>
      </w:r>
      <w:r>
        <w:rPr>
          <w:rFonts w:ascii="Times New Roman" w:hAnsi="Times New Roman" w:eastAsia="仿宋_GB2312"/>
          <w:sz w:val="32"/>
          <w:szCs w:val="32"/>
        </w:rPr>
        <w:t>规划和自然资源局</w:t>
      </w:r>
    </w:p>
    <w:p>
      <w:pPr>
        <w:spacing w:line="560" w:lineRule="exact"/>
        <w:ind w:firstLine="632"/>
        <w:rPr>
          <w:rFonts w:ascii="Times New Roman" w:hAnsi="Times New Roman" w:eastAsia="仿宋_GB2312"/>
          <w:sz w:val="32"/>
          <w:szCs w:val="32"/>
        </w:rPr>
      </w:pPr>
      <w:r>
        <w:rPr>
          <w:rFonts w:ascii="Times New Roman" w:hAnsi="Times New Roman" w:eastAsia="仿宋_GB2312"/>
          <w:b/>
          <w:spacing w:val="40"/>
          <w:sz w:val="32"/>
          <w:szCs w:val="32"/>
        </w:rPr>
        <w:t>通讯地址</w:t>
      </w:r>
      <w:r>
        <w:rPr>
          <w:rFonts w:ascii="Times New Roman" w:hAnsi="Times New Roman" w:eastAsia="仿宋_GB2312"/>
          <w:b/>
          <w:sz w:val="32"/>
          <w:szCs w:val="32"/>
        </w:rPr>
        <w:t>：</w:t>
      </w:r>
      <w:r>
        <w:rPr>
          <w:rFonts w:hint="eastAsia" w:ascii="Times New Roman" w:hAnsi="Times New Roman" w:eastAsia="仿宋_GB2312"/>
          <w:sz w:val="32"/>
          <w:szCs w:val="32"/>
        </w:rPr>
        <w:t>秀山县中和街道渝秀大道15号</w:t>
      </w: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法定代表人：</w:t>
      </w:r>
      <w:r>
        <w:rPr>
          <w:rFonts w:hint="eastAsia" w:ascii="Times New Roman" w:hAnsi="Times New Roman" w:eastAsia="仿宋_GB2312"/>
          <w:sz w:val="32"/>
          <w:szCs w:val="32"/>
          <w:lang w:val="en-US" w:eastAsia="zh-CN"/>
        </w:rPr>
        <w:t>周贤刚</w:t>
      </w:r>
      <w:r>
        <w:rPr>
          <w:rFonts w:ascii="Times New Roman" w:hAnsi="Times New Roman" w:eastAsia="仿宋_GB2312"/>
          <w:sz w:val="32"/>
          <w:szCs w:val="32"/>
        </w:rPr>
        <w:t xml:space="preserve">       </w:t>
      </w:r>
      <w:r>
        <w:rPr>
          <w:rFonts w:ascii="Times New Roman" w:hAnsi="Times New Roman" w:eastAsia="仿宋_GB2312"/>
          <w:b/>
          <w:sz w:val="32"/>
          <w:szCs w:val="32"/>
        </w:rPr>
        <w:t>职   务：</w:t>
      </w:r>
      <w:r>
        <w:rPr>
          <w:rFonts w:ascii="Times New Roman" w:hAnsi="Times New Roman" w:eastAsia="仿宋_GB2312"/>
          <w:sz w:val="32"/>
          <w:szCs w:val="32"/>
        </w:rPr>
        <w:t>局  长</w:t>
      </w:r>
    </w:p>
    <w:p>
      <w:pPr>
        <w:spacing w:line="560" w:lineRule="exact"/>
        <w:ind w:firstLine="632"/>
        <w:rPr>
          <w:rFonts w:ascii="Times New Roman" w:hAnsi="Times New Roman" w:eastAsia="仿宋_GB2312"/>
          <w:sz w:val="32"/>
          <w:szCs w:val="32"/>
        </w:rPr>
      </w:pP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受  让  方：</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b/>
          <w:spacing w:val="40"/>
          <w:sz w:val="32"/>
          <w:szCs w:val="32"/>
        </w:rPr>
        <w:t>通讯地址</w:t>
      </w:r>
      <w:r>
        <w:rPr>
          <w:rFonts w:ascii="Times New Roman" w:hAnsi="Times New Roman" w:eastAsia="仿宋_GB2312"/>
          <w:b/>
          <w:sz w:val="32"/>
          <w:szCs w:val="32"/>
        </w:rPr>
        <w:t>：</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法定代表人：</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sz w:val="32"/>
          <w:szCs w:val="32"/>
        </w:rPr>
        <w:t xml:space="preserve"> </w:t>
      </w:r>
    </w:p>
    <w:p>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spacing w:val="-6"/>
          <w:sz w:val="32"/>
          <w:szCs w:val="32"/>
        </w:rPr>
      </w:pPr>
      <w:r>
        <w:rPr>
          <w:rFonts w:ascii="Times New Roman" w:hAnsi="Times New Roman" w:eastAsia="仿宋_GB2312"/>
          <w:b/>
          <w:spacing w:val="-6"/>
          <w:sz w:val="32"/>
          <w:szCs w:val="32"/>
        </w:rPr>
        <w:t>第一条</w:t>
      </w:r>
      <w:r>
        <w:rPr>
          <w:rFonts w:ascii="Times New Roman" w:hAnsi="Times New Roman" w:eastAsia="仿宋_GB2312"/>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b/>
          <w:spacing w:val="-6"/>
          <w:sz w:val="32"/>
          <w:szCs w:val="32"/>
        </w:rPr>
        <w:t>第二条</w:t>
      </w:r>
      <w:r>
        <w:rPr>
          <w:rFonts w:ascii="Times New Roman" w:hAnsi="Times New Roman" w:eastAsia="仿宋_GB2312"/>
          <w:iCs/>
          <w:spacing w:val="-6"/>
          <w:sz w:val="32"/>
          <w:szCs w:val="32"/>
        </w:rPr>
        <w:t xml:space="preserve">  受让方通过下列第</w:t>
      </w:r>
      <w:r>
        <w:rPr>
          <w:rFonts w:ascii="Times New Roman" w:hAnsi="Times New Roman" w:eastAsia="仿宋_GB2312"/>
          <w:iCs/>
          <w:spacing w:val="-6"/>
          <w:sz w:val="32"/>
          <w:szCs w:val="32"/>
          <w:u w:val="single"/>
        </w:rPr>
        <w:t xml:space="preserve"> </w:t>
      </w:r>
      <w:r>
        <w:rPr>
          <w:rFonts w:hint="eastAsia" w:eastAsia="仿宋_GB2312"/>
          <w:iCs/>
          <w:spacing w:val="-6"/>
          <w:sz w:val="32"/>
          <w:szCs w:val="32"/>
          <w:u w:val="single"/>
          <w:lang w:val="en-US" w:eastAsia="zh-CN"/>
        </w:rPr>
        <w:t>1</w:t>
      </w:r>
      <w:r>
        <w:rPr>
          <w:rFonts w:ascii="Times New Roman" w:hAnsi="Times New Roman" w:eastAsia="仿宋_GB2312"/>
          <w:iCs/>
          <w:spacing w:val="-6"/>
          <w:sz w:val="32"/>
          <w:szCs w:val="32"/>
          <w:u w:val="single"/>
        </w:rPr>
        <w:t xml:space="preserve"> </w:t>
      </w:r>
      <w:r>
        <w:rPr>
          <w:rFonts w:ascii="Times New Roman" w:hAnsi="Times New Roman" w:eastAsia="仿宋_GB2312"/>
          <w:iCs/>
          <w:spacing w:val="-6"/>
          <w:sz w:val="32"/>
          <w:szCs w:val="32"/>
        </w:rPr>
        <w:t>种方式取得：</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1、公开出让</w:t>
      </w:r>
    </w:p>
    <w:p>
      <w:pPr>
        <w:spacing w:line="540" w:lineRule="exact"/>
        <w:ind w:firstLine="608"/>
        <w:rPr>
          <w:rFonts w:ascii="Times New Roman" w:hAnsi="Times New Roman" w:eastAsia="仿宋_GB2312"/>
          <w:iCs/>
          <w:spacing w:val="-6"/>
          <w:sz w:val="32"/>
          <w:szCs w:val="32"/>
          <w:u w:val="single"/>
        </w:rPr>
      </w:pPr>
      <w:r>
        <w:rPr>
          <w:rFonts w:ascii="Times New Roman" w:hAnsi="Times New Roman" w:eastAsia="仿宋_GB2312"/>
          <w:iCs/>
          <w:spacing w:val="-6"/>
          <w:sz w:val="32"/>
          <w:szCs w:val="32"/>
        </w:rPr>
        <w:t>出让方式：</w:t>
      </w:r>
      <w:r>
        <w:rPr>
          <w:rFonts w:hint="eastAsia" w:ascii="Times New Roman" w:hAnsi="Times New Roman" w:eastAsia="仿宋_GB2312"/>
          <w:iCs/>
          <w:spacing w:val="-6"/>
          <w:sz w:val="32"/>
          <w:szCs w:val="32"/>
          <w:u w:val="single"/>
        </w:rPr>
        <w:t xml:space="preserve">      </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矿业权交易机构：</w:t>
      </w:r>
      <w:r>
        <w:rPr>
          <w:rFonts w:hint="eastAsia" w:ascii="Times New Roman" w:hAnsi="Times New Roman" w:eastAsia="仿宋_GB2312"/>
          <w:iCs/>
          <w:spacing w:val="-6"/>
          <w:sz w:val="32"/>
          <w:szCs w:val="32"/>
          <w:u w:val="single"/>
        </w:rPr>
        <w:t xml:space="preserve"> </w:t>
      </w:r>
      <w:r>
        <w:rPr>
          <w:rFonts w:ascii="Times New Roman" w:hAnsi="Times New Roman" w:eastAsia="仿宋_GB2312"/>
          <w:iCs/>
          <w:spacing w:val="-6"/>
          <w:sz w:val="32"/>
          <w:szCs w:val="32"/>
          <w:u w:val="single"/>
        </w:rPr>
        <w:t xml:space="preserve">                </w:t>
      </w:r>
    </w:p>
    <w:p>
      <w:pPr>
        <w:spacing w:line="540" w:lineRule="exact"/>
        <w:ind w:firstLine="608"/>
        <w:rPr>
          <w:rFonts w:ascii="Times New Roman" w:hAnsi="Times New Roman" w:eastAsia="仿宋_GB2312"/>
          <w:iCs/>
          <w:spacing w:val="-6"/>
          <w:sz w:val="32"/>
          <w:szCs w:val="32"/>
          <w:u w:val="single"/>
        </w:rPr>
      </w:pPr>
      <w:r>
        <w:rPr>
          <w:rFonts w:ascii="Times New Roman" w:hAnsi="Times New Roman" w:eastAsia="仿宋_GB2312"/>
          <w:iCs/>
          <w:spacing w:val="-6"/>
          <w:sz w:val="32"/>
          <w:szCs w:val="32"/>
        </w:rPr>
        <w:t>交易机构法定代表人：</w:t>
      </w:r>
      <w:r>
        <w:rPr>
          <w:rFonts w:hint="eastAsia" w:ascii="Times New Roman" w:hAnsi="Times New Roman" w:eastAsia="仿宋_GB2312"/>
          <w:iCs/>
          <w:spacing w:val="-6"/>
          <w:sz w:val="32"/>
          <w:szCs w:val="32"/>
          <w:u w:val="single"/>
        </w:rPr>
        <w:t xml:space="preserve">     </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交易地点：</w:t>
      </w:r>
      <w:r>
        <w:rPr>
          <w:rFonts w:hint="eastAsia" w:ascii="Times New Roman" w:hAnsi="Times New Roman" w:eastAsia="仿宋_GB2312"/>
          <w:iCs/>
          <w:spacing w:val="-6"/>
          <w:sz w:val="32"/>
          <w:szCs w:val="32"/>
          <w:u w:val="single"/>
        </w:rPr>
        <w:t xml:space="preserve">      </w:t>
      </w:r>
      <w:r>
        <w:rPr>
          <w:rFonts w:ascii="Times New Roman" w:hAnsi="Times New Roman" w:eastAsia="仿宋_GB2312"/>
          <w:iCs/>
          <w:spacing w:val="-6"/>
          <w:sz w:val="32"/>
          <w:szCs w:val="32"/>
        </w:rPr>
        <w:t xml:space="preserve"> </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2、探矿权转采矿权</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3、协议出让</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sz w:val="32"/>
          <w:szCs w:val="32"/>
        </w:rPr>
      </w:pPr>
      <w:r>
        <w:rPr>
          <w:rFonts w:ascii="Times New Roman" w:hAnsi="Times New Roman" w:eastAsia="仿宋_GB2312"/>
          <w:b/>
          <w:spacing w:val="-6"/>
          <w:sz w:val="32"/>
          <w:szCs w:val="32"/>
        </w:rPr>
        <w:t>第三条</w:t>
      </w:r>
      <w:r>
        <w:rPr>
          <w:rFonts w:ascii="Times New Roman" w:hAnsi="Times New Roman" w:eastAsia="仿宋_GB2312"/>
          <w:sz w:val="32"/>
          <w:szCs w:val="32"/>
        </w:rPr>
        <w:t xml:space="preserve"> 出让方出让给受让方的采矿权位于</w:t>
      </w:r>
      <w:r>
        <w:rPr>
          <w:rFonts w:ascii="Times New Roman" w:hAnsi="Times New Roman" w:eastAsia="仿宋_GB2312"/>
          <w:sz w:val="32"/>
          <w:szCs w:val="32"/>
          <w:u w:val="single"/>
        </w:rPr>
        <w:t xml:space="preserve">        </w:t>
      </w:r>
      <w:r>
        <w:rPr>
          <w:rFonts w:ascii="Times New Roman" w:hAnsi="Times New Roman" w:eastAsia="仿宋_GB2312"/>
          <w:spacing w:val="-6"/>
          <w:sz w:val="32"/>
          <w:szCs w:val="32"/>
        </w:rPr>
        <w:t>，矿区面积</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平方公里，</w:t>
      </w:r>
      <w:r>
        <w:rPr>
          <w:rFonts w:ascii="Times New Roman" w:hAnsi="Times New Roman" w:eastAsia="仿宋_GB2312"/>
          <w:sz w:val="32"/>
          <w:szCs w:val="32"/>
        </w:rPr>
        <w:t>出让矿种为</w:t>
      </w:r>
      <w:r>
        <w:rPr>
          <w:rFonts w:ascii="Times New Roman" w:hAnsi="Times New Roman" w:eastAsia="仿宋_GB2312"/>
          <w:sz w:val="32"/>
          <w:szCs w:val="32"/>
          <w:u w:val="single"/>
        </w:rPr>
        <w:t xml:space="preserve">    </w:t>
      </w:r>
      <w:r>
        <w:rPr>
          <w:rFonts w:ascii="Times New Roman" w:hAnsi="Times New Roman" w:eastAsia="仿宋_GB2312"/>
          <w:sz w:val="32"/>
          <w:szCs w:val="32"/>
        </w:rPr>
        <w:t>矿，资源储量</w:t>
      </w:r>
      <w:r>
        <w:rPr>
          <w:rFonts w:ascii="Times New Roman" w:hAnsi="Times New Roman" w:eastAsia="仿宋_GB2312"/>
          <w:sz w:val="32"/>
          <w:szCs w:val="32"/>
          <w:u w:val="single"/>
        </w:rPr>
        <w:t xml:space="preserve">    </w:t>
      </w:r>
      <w:r>
        <w:rPr>
          <w:rFonts w:ascii="Times New Roman" w:hAnsi="Times New Roman" w:eastAsia="仿宋_GB2312"/>
          <w:sz w:val="32"/>
          <w:szCs w:val="32"/>
        </w:rPr>
        <w:t>万吨。矿区范围拐点坐标表</w:t>
      </w:r>
      <w:r>
        <w:rPr>
          <w:rFonts w:hint="eastAsia" w:ascii="Times New Roman" w:hAnsi="Times New Roman" w:eastAsia="仿宋_GB2312"/>
          <w:sz w:val="32"/>
          <w:szCs w:val="32"/>
        </w:rPr>
        <w:t>如下（2000坐标系）：</w:t>
      </w:r>
    </w:p>
    <w:tbl>
      <w:tblPr>
        <w:tblStyle w:val="11"/>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p>
        </w:tc>
        <w:tc>
          <w:tcPr>
            <w:tcW w:w="1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kern w:val="0"/>
                <w:szCs w:val="21"/>
              </w:rPr>
            </w:pPr>
          </w:p>
        </w:tc>
        <w:tc>
          <w:tcPr>
            <w:tcW w:w="19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kern w:val="0"/>
                <w:szCs w:val="21"/>
              </w:rPr>
            </w:pPr>
          </w:p>
        </w:tc>
        <w:tc>
          <w:tcPr>
            <w:tcW w:w="7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p>
        </w:tc>
        <w:tc>
          <w:tcPr>
            <w:tcW w:w="159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c>
          <w:tcPr>
            <w:tcW w:w="17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p>
        </w:tc>
        <w:tc>
          <w:tcPr>
            <w:tcW w:w="1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kern w:val="0"/>
                <w:szCs w:val="21"/>
              </w:rPr>
            </w:pPr>
          </w:p>
        </w:tc>
        <w:tc>
          <w:tcPr>
            <w:tcW w:w="19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kern w:val="0"/>
                <w:szCs w:val="21"/>
              </w:rPr>
            </w:pPr>
          </w:p>
        </w:tc>
        <w:tc>
          <w:tcPr>
            <w:tcW w:w="7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kern w:val="0"/>
                <w:szCs w:val="21"/>
              </w:rPr>
            </w:pPr>
          </w:p>
        </w:tc>
        <w:tc>
          <w:tcPr>
            <w:tcW w:w="159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kern w:val="0"/>
                <w:szCs w:val="21"/>
              </w:rPr>
            </w:pPr>
          </w:p>
        </w:tc>
        <w:tc>
          <w:tcPr>
            <w:tcW w:w="17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kern w:val="0"/>
                <w:szCs w:val="21"/>
              </w:rPr>
            </w:pPr>
          </w:p>
        </w:tc>
      </w:tr>
    </w:tbl>
    <w:p>
      <w:pPr>
        <w:spacing w:line="520" w:lineRule="exact"/>
        <w:ind w:firstLine="619" w:firstLineChars="200"/>
        <w:jc w:val="left"/>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第四条  </w:t>
      </w:r>
      <w:r>
        <w:rPr>
          <w:rFonts w:ascii="Times New Roman" w:hAnsi="Times New Roman" w:eastAsia="仿宋_GB2312"/>
          <w:spacing w:val="-6"/>
          <w:sz w:val="32"/>
          <w:szCs w:val="32"/>
        </w:rPr>
        <w:t>本合同约定的采矿权出让年限为</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w:t>
      </w:r>
      <w:r>
        <w:rPr>
          <w:rFonts w:hint="eastAsia" w:ascii="Times New Roman" w:hAnsi="Times New Roman" w:eastAsia="仿宋_GB2312"/>
          <w:spacing w:val="-6"/>
          <w:sz w:val="32"/>
          <w:szCs w:val="32"/>
        </w:rPr>
        <w:t>自签订采矿权出让合同之日起计算（自</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年</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月</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日起至</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年</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月</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日止）。</w:t>
      </w:r>
    </w:p>
    <w:p>
      <w:pPr>
        <w:spacing w:line="520" w:lineRule="exact"/>
        <w:ind w:firstLine="619" w:firstLineChars="200"/>
        <w:jc w:val="left"/>
        <w:rPr>
          <w:rFonts w:ascii="Times New Roman" w:hAnsi="Times New Roman" w:eastAsia="仿宋_GB2312"/>
          <w:sz w:val="32"/>
          <w:szCs w:val="32"/>
        </w:rPr>
      </w:pPr>
      <w:r>
        <w:rPr>
          <w:rFonts w:ascii="Times New Roman" w:hAnsi="Times New Roman" w:eastAsia="仿宋_GB2312"/>
          <w:b/>
          <w:spacing w:val="-6"/>
          <w:sz w:val="32"/>
          <w:szCs w:val="32"/>
        </w:rPr>
        <w:t xml:space="preserve">第五条  </w:t>
      </w:r>
      <w:r>
        <w:rPr>
          <w:rFonts w:ascii="Times New Roman" w:hAnsi="Times New Roman" w:eastAsia="仿宋_GB2312"/>
          <w:spacing w:val="-6"/>
          <w:sz w:val="32"/>
          <w:szCs w:val="32"/>
        </w:rPr>
        <w:t>本合同采矿权出让收益为人民币大写</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（小写：￥</w:t>
      </w:r>
      <w:r>
        <w:rPr>
          <w:rFonts w:ascii="Times New Roman" w:hAnsi="Times New Roman" w:eastAsia="仿宋_GB2312"/>
          <w:sz w:val="32"/>
          <w:szCs w:val="32"/>
          <w:u w:val="single"/>
        </w:rPr>
        <w:t xml:space="preserve">       </w:t>
      </w:r>
      <w:r>
        <w:rPr>
          <w:rFonts w:ascii="Times New Roman" w:hAnsi="Times New Roman" w:eastAsia="仿宋_GB2312"/>
          <w:sz w:val="32"/>
          <w:szCs w:val="32"/>
        </w:rPr>
        <w:t>万</w:t>
      </w:r>
      <w:r>
        <w:rPr>
          <w:rFonts w:ascii="Times New Roman" w:hAnsi="Times New Roman" w:eastAsia="仿宋_GB2312"/>
          <w:spacing w:val="-6"/>
          <w:sz w:val="32"/>
          <w:szCs w:val="32"/>
        </w:rPr>
        <w:t>元）。</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第六条  </w:t>
      </w:r>
      <w:r>
        <w:rPr>
          <w:rFonts w:ascii="Times New Roman" w:hAnsi="Times New Roman" w:eastAsia="仿宋_GB2312"/>
          <w:spacing w:val="-6"/>
          <w:sz w:val="32"/>
          <w:szCs w:val="32"/>
        </w:rPr>
        <w:t>受让方同意按下列</w:t>
      </w:r>
      <w:r>
        <w:rPr>
          <w:rFonts w:hint="eastAsia" w:eastAsia="仿宋_GB2312"/>
          <w:spacing w:val="-6"/>
          <w:sz w:val="32"/>
          <w:szCs w:val="32"/>
          <w:lang w:val="en-US" w:eastAsia="zh-CN"/>
        </w:rPr>
        <w:t>下列</w:t>
      </w:r>
      <w:r>
        <w:rPr>
          <w:rFonts w:ascii="Times New Roman" w:hAnsi="Times New Roman" w:eastAsia="仿宋_GB2312"/>
          <w:spacing w:val="-6"/>
          <w:sz w:val="32"/>
          <w:szCs w:val="32"/>
        </w:rPr>
        <w:t>方式缴纳采矿权出让收益：</w:t>
      </w:r>
    </w:p>
    <w:p>
      <w:pPr>
        <w:spacing w:line="520" w:lineRule="exact"/>
        <w:ind w:firstLine="612" w:firstLineChars="199"/>
        <w:rPr>
          <w:rFonts w:ascii="Times New Roman" w:hAnsi="Times New Roman" w:eastAsia="仿宋_GB2312"/>
          <w:sz w:val="32"/>
          <w:szCs w:val="32"/>
        </w:rPr>
      </w:pPr>
      <w:r>
        <w:rPr>
          <w:rFonts w:ascii="Times New Roman" w:hAnsi="Times New Roman" w:eastAsia="仿宋_GB2312"/>
          <w:spacing w:val="-6"/>
          <w:sz w:val="32"/>
          <w:szCs w:val="32"/>
        </w:rPr>
        <w:t>自本合同签订之日起</w:t>
      </w:r>
      <w:r>
        <w:rPr>
          <w:rFonts w:ascii="Times New Roman" w:hAnsi="Times New Roman" w:eastAsia="仿宋"/>
          <w:spacing w:val="-6"/>
          <w:sz w:val="32"/>
          <w:szCs w:val="32"/>
          <w:u w:val="single"/>
        </w:rPr>
        <w:t>7个工作</w:t>
      </w:r>
      <w:r>
        <w:rPr>
          <w:rFonts w:ascii="Times New Roman" w:hAnsi="Times New Roman" w:eastAsia="仿宋_GB2312"/>
          <w:spacing w:val="-6"/>
          <w:sz w:val="32"/>
          <w:szCs w:val="32"/>
          <w:u w:val="single"/>
        </w:rPr>
        <w:t>日</w:t>
      </w:r>
      <w:r>
        <w:rPr>
          <w:rFonts w:ascii="Times New Roman" w:hAnsi="Times New Roman" w:eastAsia="仿宋_GB2312"/>
          <w:spacing w:val="-6"/>
          <w:sz w:val="32"/>
          <w:szCs w:val="32"/>
        </w:rPr>
        <w:t>内，</w:t>
      </w:r>
      <w:r>
        <w:rPr>
          <w:rFonts w:hint="eastAsia" w:eastAsia="仿宋_GB2312"/>
          <w:spacing w:val="-6"/>
          <w:sz w:val="32"/>
          <w:szCs w:val="32"/>
          <w:lang w:val="en-US" w:eastAsia="zh-CN"/>
        </w:rPr>
        <w:t>一次性</w:t>
      </w:r>
      <w:r>
        <w:rPr>
          <w:rFonts w:ascii="Times New Roman" w:hAnsi="Times New Roman" w:eastAsia="仿宋_GB2312"/>
          <w:spacing w:val="-6"/>
          <w:sz w:val="32"/>
          <w:szCs w:val="32"/>
        </w:rPr>
        <w:t>缴清采矿权出让收益人民币大写</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（小写：￥</w:t>
      </w:r>
      <w:r>
        <w:rPr>
          <w:rFonts w:ascii="Times New Roman" w:hAnsi="Times New Roman" w:eastAsia="仿宋_GB2312"/>
          <w:sz w:val="32"/>
          <w:szCs w:val="32"/>
          <w:u w:val="single"/>
        </w:rPr>
        <w:t xml:space="preserve">     </w:t>
      </w:r>
      <w:r>
        <w:rPr>
          <w:rFonts w:ascii="Times New Roman" w:hAnsi="Times New Roman" w:eastAsia="仿宋_GB2312"/>
          <w:sz w:val="32"/>
          <w:szCs w:val="32"/>
        </w:rPr>
        <w:t>万</w:t>
      </w:r>
      <w:r>
        <w:rPr>
          <w:rFonts w:ascii="Times New Roman" w:hAnsi="Times New Roman" w:eastAsia="仿宋_GB2312"/>
          <w:spacing w:val="-6"/>
          <w:sz w:val="32"/>
          <w:szCs w:val="32"/>
        </w:rPr>
        <w:t>元）。</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第七条  </w:t>
      </w:r>
      <w:r>
        <w:rPr>
          <w:rFonts w:ascii="Times New Roman" w:hAnsi="Times New Roman" w:eastAsia="仿宋_GB2312"/>
          <w:spacing w:val="-6"/>
          <w:sz w:val="32"/>
          <w:szCs w:val="32"/>
        </w:rPr>
        <w:t>受让方应在本合同签订之日起6个月内持本合同、采矿权</w:t>
      </w:r>
      <w:r>
        <w:rPr>
          <w:rFonts w:ascii="Times New Roman" w:hAnsi="Times New Roman" w:eastAsia="仿宋_GB2312"/>
          <w:sz w:val="32"/>
          <w:szCs w:val="32"/>
        </w:rPr>
        <w:t>出让收益</w:t>
      </w:r>
      <w:r>
        <w:rPr>
          <w:rFonts w:ascii="Times New Roman" w:hAnsi="Times New Roman" w:eastAsia="仿宋_GB2312"/>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受让方未领取采矿许可证，不得开采受让矿区范围内的矿产资源。</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第八条  </w:t>
      </w:r>
      <w:r>
        <w:rPr>
          <w:rFonts w:ascii="Times New Roman" w:hAnsi="Times New Roman" w:eastAsia="仿宋_GB2312"/>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第九条  </w:t>
      </w:r>
      <w:r>
        <w:rPr>
          <w:rFonts w:ascii="Times New Roman" w:hAnsi="Times New Roman" w:eastAsia="仿宋_GB2312"/>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spacing w:val="-6"/>
          <w:sz w:val="32"/>
          <w:szCs w:val="32"/>
        </w:rPr>
        <w:t>。</w:t>
      </w:r>
      <w:r>
        <w:rPr>
          <w:rFonts w:ascii="Times New Roman" w:hAnsi="Times New Roman" w:eastAsia="仿宋_GB2312"/>
          <w:spacing w:val="-6"/>
          <w:sz w:val="32"/>
          <w:szCs w:val="32"/>
        </w:rPr>
        <w:t>（</w:t>
      </w:r>
      <w:r>
        <w:rPr>
          <w:rFonts w:hint="eastAsia" w:ascii="Times New Roman" w:hAnsi="Times New Roman" w:eastAsia="仿宋_GB2312"/>
          <w:spacing w:val="-6"/>
          <w:sz w:val="32"/>
          <w:szCs w:val="32"/>
        </w:rPr>
        <w:t>适用于新建矿山</w:t>
      </w:r>
      <w:r>
        <w:rPr>
          <w:rFonts w:ascii="Times New Roman" w:hAnsi="Times New Roman" w:eastAsia="仿宋_GB2312"/>
          <w:spacing w:val="-6"/>
          <w:sz w:val="32"/>
          <w:szCs w:val="32"/>
        </w:rPr>
        <w:t>）</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受让方应按照《绿色矿山建设实施方案》确定的建设内容和建设时序，开展绿色矿山建设，</w:t>
      </w:r>
      <w:r>
        <w:rPr>
          <w:rFonts w:hint="eastAsia" w:ascii="Times New Roman" w:hAnsi="Times New Roman" w:eastAsia="仿宋_GB2312"/>
          <w:spacing w:val="-6"/>
          <w:sz w:val="32"/>
          <w:szCs w:val="32"/>
        </w:rPr>
        <w:t>于</w:t>
      </w:r>
      <w:r>
        <w:rPr>
          <w:rFonts w:hint="eastAsia" w:eastAsia="仿宋_GB2312"/>
          <w:spacing w:val="-6"/>
          <w:sz w:val="32"/>
          <w:szCs w:val="32"/>
          <w:u w:val="single"/>
          <w:lang w:val="en-US" w:eastAsia="zh-CN"/>
        </w:rPr>
        <w:t>2024</w:t>
      </w:r>
      <w:r>
        <w:rPr>
          <w:rFonts w:hint="eastAsia" w:ascii="Times New Roman" w:hAnsi="Times New Roman" w:eastAsia="仿宋_GB2312"/>
          <w:spacing w:val="-6"/>
          <w:sz w:val="32"/>
          <w:szCs w:val="32"/>
        </w:rPr>
        <w:t>年</w:t>
      </w:r>
      <w:r>
        <w:rPr>
          <w:rFonts w:hint="eastAsia" w:ascii="Times New Roman" w:hAnsi="Times New Roman" w:eastAsia="仿宋_GB2312"/>
          <w:spacing w:val="-6"/>
          <w:sz w:val="32"/>
          <w:szCs w:val="32"/>
          <w:u w:val="single"/>
        </w:rPr>
        <w:t xml:space="preserve"> </w:t>
      </w:r>
      <w:r>
        <w:rPr>
          <w:rFonts w:hint="eastAsia" w:eastAsia="仿宋_GB2312"/>
          <w:spacing w:val="-6"/>
          <w:sz w:val="32"/>
          <w:szCs w:val="32"/>
          <w:u w:val="single"/>
          <w:lang w:val="en-US" w:eastAsia="zh-CN"/>
        </w:rPr>
        <w:t>12</w:t>
      </w:r>
      <w:r>
        <w:rPr>
          <w:rFonts w:hint="eastAsia" w:ascii="Times New Roman" w:hAnsi="Times New Roman" w:eastAsia="仿宋_GB2312"/>
          <w:spacing w:val="-6"/>
          <w:sz w:val="32"/>
          <w:szCs w:val="32"/>
        </w:rPr>
        <w:t>月</w:t>
      </w:r>
      <w:r>
        <w:rPr>
          <w:rFonts w:ascii="Times New Roman" w:hAnsi="Times New Roman" w:eastAsia="仿宋_GB2312"/>
          <w:spacing w:val="-6"/>
          <w:sz w:val="32"/>
          <w:szCs w:val="32"/>
        </w:rPr>
        <w:t>前建成绿色矿山并通过绿色矿山第三方评估。（</w:t>
      </w:r>
      <w:r>
        <w:rPr>
          <w:rFonts w:hint="eastAsia" w:ascii="Times New Roman" w:hAnsi="Times New Roman" w:eastAsia="仿宋_GB2312"/>
          <w:spacing w:val="-6"/>
          <w:sz w:val="32"/>
          <w:szCs w:val="32"/>
        </w:rPr>
        <w:t>适用于已建矿山</w:t>
      </w:r>
      <w:r>
        <w:rPr>
          <w:rFonts w:ascii="Times New Roman" w:hAnsi="Times New Roman" w:eastAsia="仿宋_GB2312"/>
          <w:spacing w:val="-6"/>
          <w:sz w:val="32"/>
          <w:szCs w:val="32"/>
        </w:rPr>
        <w:t>）</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第十条  </w:t>
      </w:r>
      <w:r>
        <w:rPr>
          <w:rFonts w:ascii="Times New Roman" w:hAnsi="Times New Roman" w:eastAsia="仿宋_GB2312"/>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sz w:val="32"/>
          <w:szCs w:val="32"/>
        </w:rPr>
        <w:t>出让收益</w:t>
      </w:r>
      <w:r>
        <w:rPr>
          <w:rFonts w:ascii="Times New Roman" w:hAnsi="Times New Roman" w:eastAsia="仿宋_GB2312"/>
          <w:spacing w:val="-6"/>
          <w:sz w:val="32"/>
          <w:szCs w:val="32"/>
        </w:rPr>
        <w:t>。</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第十一条 </w:t>
      </w:r>
      <w:r>
        <w:rPr>
          <w:rFonts w:ascii="Times New Roman" w:hAnsi="Times New Roman" w:eastAsia="仿宋_GB2312"/>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第十二条</w:t>
      </w:r>
      <w:r>
        <w:rPr>
          <w:rFonts w:ascii="Times New Roman" w:hAnsi="Times New Roman" w:eastAsia="仿宋_GB2312"/>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第十三条</w:t>
      </w:r>
      <w:r>
        <w:rPr>
          <w:rFonts w:ascii="Times New Roman" w:hAnsi="Times New Roman" w:eastAsia="仿宋_GB2312"/>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第十四条</w:t>
      </w:r>
      <w:r>
        <w:rPr>
          <w:rFonts w:ascii="Times New Roman" w:hAnsi="Times New Roman" w:eastAsia="仿宋_GB2312"/>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第十五条</w:t>
      </w:r>
      <w:r>
        <w:rPr>
          <w:rFonts w:ascii="Times New Roman" w:hAnsi="Times New Roman" w:eastAsia="仿宋_GB2312"/>
          <w:spacing w:val="-6"/>
          <w:sz w:val="32"/>
          <w:szCs w:val="32"/>
        </w:rPr>
        <w:t xml:space="preserve">  受让方不能按本合同约定按时支付采矿权</w:t>
      </w:r>
      <w:r>
        <w:rPr>
          <w:rFonts w:ascii="Times New Roman" w:hAnsi="Times New Roman" w:eastAsia="仿宋_GB2312"/>
          <w:sz w:val="32"/>
          <w:szCs w:val="32"/>
        </w:rPr>
        <w:t>出让收益</w:t>
      </w:r>
      <w:r>
        <w:rPr>
          <w:rFonts w:ascii="Times New Roman" w:hAnsi="Times New Roman" w:eastAsia="仿宋_GB2312"/>
          <w:spacing w:val="-6"/>
          <w:sz w:val="32"/>
          <w:szCs w:val="32"/>
        </w:rPr>
        <w:t>的，每日按滞纳金额的2‰向出让方缴纳滞纳金。</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延期缴纳采矿权</w:t>
      </w:r>
      <w:r>
        <w:rPr>
          <w:rFonts w:ascii="Times New Roman" w:hAnsi="Times New Roman" w:eastAsia="仿宋_GB2312"/>
          <w:sz w:val="32"/>
          <w:szCs w:val="32"/>
        </w:rPr>
        <w:t>出让收益</w:t>
      </w:r>
      <w:r>
        <w:rPr>
          <w:rFonts w:ascii="Times New Roman" w:hAnsi="Times New Roman" w:eastAsia="仿宋_GB2312"/>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第十六条</w:t>
      </w:r>
      <w:r>
        <w:rPr>
          <w:rFonts w:ascii="Times New Roman" w:hAnsi="Times New Roman" w:eastAsia="仿宋_GB2312"/>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sz w:val="32"/>
          <w:szCs w:val="32"/>
        </w:rPr>
        <w:t>出让收益</w:t>
      </w:r>
      <w:r>
        <w:rPr>
          <w:rFonts w:ascii="Times New Roman" w:hAnsi="Times New Roman" w:eastAsia="仿宋_GB2312"/>
          <w:spacing w:val="-6"/>
          <w:sz w:val="32"/>
          <w:szCs w:val="32"/>
        </w:rPr>
        <w:t>的2‰按日向受让方支付违约金。</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延期颁发采矿许可证超过6个月，受让方有权解除合同，出让方应返还受让方已缴纳的采矿权</w:t>
      </w:r>
      <w:r>
        <w:rPr>
          <w:rFonts w:ascii="Times New Roman" w:hAnsi="Times New Roman" w:eastAsia="仿宋_GB2312"/>
          <w:sz w:val="32"/>
          <w:szCs w:val="32"/>
        </w:rPr>
        <w:t>出让收益</w:t>
      </w:r>
      <w:r>
        <w:rPr>
          <w:rFonts w:ascii="Times New Roman" w:hAnsi="Times New Roman" w:eastAsia="仿宋_GB2312"/>
          <w:spacing w:val="-6"/>
          <w:sz w:val="32"/>
          <w:szCs w:val="32"/>
        </w:rPr>
        <w:t>。</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第十七条</w:t>
      </w:r>
      <w:r>
        <w:rPr>
          <w:rFonts w:ascii="Times New Roman" w:hAnsi="Times New Roman" w:eastAsia="仿宋_GB2312"/>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第十八条</w:t>
      </w:r>
      <w:r>
        <w:rPr>
          <w:rFonts w:ascii="Times New Roman" w:hAnsi="Times New Roman" w:eastAsia="仿宋_GB2312"/>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第十九条 </w:t>
      </w:r>
      <w:r>
        <w:rPr>
          <w:rFonts w:ascii="Times New Roman" w:hAnsi="Times New Roman" w:eastAsia="仿宋_GB2312"/>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第二十条</w:t>
      </w:r>
      <w:r>
        <w:rPr>
          <w:rFonts w:ascii="Times New Roman" w:hAnsi="Times New Roman" w:eastAsia="仿宋_GB2312"/>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第二十一条</w:t>
      </w:r>
      <w:r>
        <w:rPr>
          <w:rFonts w:ascii="Times New Roman" w:hAnsi="Times New Roman" w:eastAsia="仿宋_GB2312"/>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第二十二条</w:t>
      </w:r>
      <w:r>
        <w:rPr>
          <w:rFonts w:ascii="Times New Roman" w:hAnsi="Times New Roman" w:eastAsia="仿宋_GB2312"/>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第二十三条</w:t>
      </w:r>
      <w:r>
        <w:rPr>
          <w:rFonts w:ascii="Times New Roman" w:hAnsi="Times New Roman" w:eastAsia="仿宋_GB2312"/>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第二十四条 </w:t>
      </w:r>
      <w:r>
        <w:rPr>
          <w:rFonts w:ascii="Times New Roman" w:hAnsi="Times New Roman" w:eastAsia="仿宋_GB2312"/>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第二十五条 </w:t>
      </w:r>
      <w:r>
        <w:rPr>
          <w:rFonts w:ascii="Times New Roman" w:hAnsi="Times New Roman" w:eastAsia="仿宋_GB2312"/>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第二十六条 </w:t>
      </w:r>
      <w:r>
        <w:rPr>
          <w:rFonts w:ascii="Times New Roman" w:hAnsi="Times New Roman" w:eastAsia="仿宋_GB2312"/>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第二十七条</w:t>
      </w:r>
      <w:r>
        <w:rPr>
          <w:rFonts w:ascii="Times New Roman" w:hAnsi="Times New Roman" w:eastAsia="仿宋_GB2312"/>
          <w:spacing w:val="-6"/>
          <w:sz w:val="32"/>
          <w:szCs w:val="32"/>
        </w:rPr>
        <w:t xml:space="preserve">  本合同于</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年</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月</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日在</w:t>
      </w:r>
      <w:r>
        <w:rPr>
          <w:rFonts w:hint="eastAsia" w:ascii="Times New Roman" w:hAnsi="Times New Roman" w:eastAsia="仿宋_GB2312"/>
          <w:spacing w:val="-6"/>
          <w:sz w:val="32"/>
          <w:szCs w:val="32"/>
        </w:rPr>
        <w:t>秀山县</w:t>
      </w:r>
      <w:r>
        <w:rPr>
          <w:rFonts w:ascii="Times New Roman" w:hAnsi="Times New Roman" w:eastAsia="仿宋_GB2312"/>
          <w:spacing w:val="-6"/>
          <w:sz w:val="32"/>
          <w:szCs w:val="32"/>
        </w:rPr>
        <w:t>规划和自然资源局签订。</w:t>
      </w:r>
    </w:p>
    <w:p>
      <w:pPr>
        <w:spacing w:line="520" w:lineRule="exact"/>
        <w:ind w:firstLine="608"/>
        <w:rPr>
          <w:rFonts w:ascii="Times New Roman" w:hAnsi="Times New Roman" w:eastAsia="仿宋_GB2312"/>
          <w:spacing w:val="-6"/>
          <w:sz w:val="32"/>
          <w:szCs w:val="32"/>
        </w:rPr>
      </w:pPr>
    </w:p>
    <w:p>
      <w:pPr>
        <w:spacing w:line="520" w:lineRule="exact"/>
        <w:rPr>
          <w:rFonts w:ascii="Times New Roman" w:hAnsi="Times New Roman" w:eastAsia="仿宋_GB2312"/>
          <w:b/>
          <w:spacing w:val="-6"/>
          <w:sz w:val="32"/>
          <w:szCs w:val="32"/>
        </w:rPr>
      </w:pPr>
      <w:r>
        <w:rPr>
          <w:rFonts w:ascii="Times New Roman" w:hAnsi="Times New Roman" w:eastAsia="仿宋_GB2312"/>
          <w:b/>
          <w:spacing w:val="-6"/>
          <w:sz w:val="32"/>
          <w:szCs w:val="32"/>
        </w:rPr>
        <w:t>出让方（章）：</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受让方（章）：</w:t>
      </w:r>
    </w:p>
    <w:p>
      <w:pPr>
        <w:spacing w:line="520" w:lineRule="exact"/>
        <w:rPr>
          <w:rFonts w:ascii="Times New Roman" w:hAnsi="Times New Roman" w:eastAsia="仿宋_GB2312"/>
          <w:spacing w:val="-20"/>
          <w:sz w:val="32"/>
          <w:szCs w:val="32"/>
        </w:rPr>
      </w:pPr>
      <w:r>
        <w:rPr>
          <w:rFonts w:ascii="Times New Roman" w:hAnsi="Times New Roman" w:eastAsia="仿宋_GB2312"/>
          <w:spacing w:val="-6"/>
          <w:sz w:val="32"/>
          <w:szCs w:val="32"/>
        </w:rPr>
        <w:t xml:space="preserve">       </w:t>
      </w:r>
    </w:p>
    <w:p>
      <w:pPr>
        <w:spacing w:line="520" w:lineRule="exact"/>
        <w:rPr>
          <w:rFonts w:ascii="Times New Roman" w:hAnsi="Times New Roman" w:eastAsia="仿宋_GB2312"/>
          <w:b/>
          <w:spacing w:val="-6"/>
          <w:sz w:val="32"/>
          <w:szCs w:val="32"/>
        </w:rPr>
      </w:pPr>
      <w:r>
        <w:rPr>
          <w:rFonts w:ascii="Times New Roman" w:hAnsi="Times New Roman" w:eastAsia="仿宋_GB2312"/>
          <w:b/>
          <w:spacing w:val="-6"/>
          <w:sz w:val="32"/>
          <w:szCs w:val="32"/>
        </w:rPr>
        <w:t>法定代表人（委托代理人）：      法定代表人（委托代理人）</w:t>
      </w:r>
    </w:p>
    <w:p>
      <w:pPr>
        <w:spacing w:line="520" w:lineRule="exact"/>
        <w:rPr>
          <w:rFonts w:ascii="Times New Roman" w:hAnsi="Times New Roman" w:eastAsia="仿宋_GB2312"/>
          <w:spacing w:val="-6"/>
          <w:sz w:val="32"/>
          <w:szCs w:val="32"/>
        </w:rPr>
      </w:pPr>
      <w:r>
        <w:rPr>
          <w:rFonts w:ascii="Times New Roman" w:hAnsi="Times New Roman" w:eastAsia="仿宋_GB2312"/>
          <w:b/>
          <w:spacing w:val="-6"/>
          <w:sz w:val="32"/>
          <w:szCs w:val="32"/>
        </w:rPr>
        <w:t>（签章）</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 xml:space="preserve">（签章）  </w:t>
      </w:r>
      <w:r>
        <w:rPr>
          <w:rFonts w:ascii="Times New Roman" w:hAnsi="Times New Roman" w:eastAsia="仿宋_GB2312"/>
          <w:spacing w:val="-6"/>
          <w:sz w:val="32"/>
          <w:szCs w:val="32"/>
        </w:rPr>
        <w:t xml:space="preserve">                          </w:t>
      </w:r>
    </w:p>
    <w:p>
      <w:pPr>
        <w:spacing w:line="520" w:lineRule="exact"/>
        <w:rPr>
          <w:rFonts w:ascii="Times New Roman" w:hAnsi="Times New Roman" w:eastAsia="仿宋_GB2312"/>
          <w:spacing w:val="-6"/>
          <w:sz w:val="32"/>
          <w:szCs w:val="32"/>
        </w:rPr>
      </w:pPr>
    </w:p>
    <w:p>
      <w:pPr>
        <w:spacing w:line="520" w:lineRule="exact"/>
        <w:rPr>
          <w:rFonts w:ascii="Times New Roman" w:hAnsi="Times New Roman" w:eastAsia="仿宋_GB2312"/>
          <w:spacing w:val="-6"/>
          <w:sz w:val="32"/>
          <w:szCs w:val="32"/>
        </w:rPr>
      </w:pPr>
      <w:r>
        <w:rPr>
          <w:rFonts w:ascii="Times New Roman" w:hAnsi="Times New Roman" w:eastAsia="仿宋_GB2312"/>
          <w:b/>
          <w:spacing w:val="-6"/>
          <w:sz w:val="32"/>
          <w:szCs w:val="32"/>
        </w:rPr>
        <w:t>电    话：</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电    话：</w:t>
      </w:r>
    </w:p>
    <w:p>
      <w:pPr>
        <w:rPr>
          <w:rFonts w:ascii="Times New Roman" w:hAnsi="Times New Roman" w:eastAsia="方正仿宋_GBK"/>
          <w:b/>
          <w:sz w:val="28"/>
          <w:szCs w:val="28"/>
        </w:rPr>
      </w:pPr>
      <w:r>
        <w:rPr>
          <w:rFonts w:ascii="Times New Roman" w:hAnsi="Times New Roman" w:eastAsia="仿宋_GB2312"/>
          <w:b/>
          <w:spacing w:val="-6"/>
          <w:sz w:val="32"/>
          <w:szCs w:val="32"/>
        </w:rPr>
        <w:t>邮政编码：</w:t>
      </w:r>
      <w:r>
        <w:rPr>
          <w:rFonts w:hint="eastAsia" w:ascii="Times New Roman" w:hAnsi="Times New Roman" w:eastAsia="仿宋_GB2312"/>
          <w:b/>
          <w:spacing w:val="-6"/>
          <w:sz w:val="32"/>
          <w:szCs w:val="32"/>
        </w:rPr>
        <w:t xml:space="preserve">     </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邮政编码：</w:t>
      </w:r>
    </w:p>
    <w:p>
      <w:pPr>
        <w:jc w:val="center"/>
        <w:rPr>
          <w:rFonts w:hint="eastAsia" w:ascii="Times New Roman" w:hAnsi="Times New Roman" w:eastAsia="黑体" w:cs="Times New Roman"/>
          <w:sz w:val="40"/>
          <w:szCs w:val="40"/>
          <w:lang w:val="en-US" w:eastAsia="zh-CN"/>
        </w:rPr>
      </w:pPr>
    </w:p>
    <w:p>
      <w:pPr>
        <w:jc w:val="center"/>
        <w:rPr>
          <w:rFonts w:hint="eastAsia" w:ascii="Times New Roman" w:hAnsi="Times New Roman" w:eastAsia="黑体" w:cs="Times New Roman"/>
          <w:sz w:val="40"/>
          <w:szCs w:val="40"/>
          <w:lang w:val="en-US" w:eastAsia="zh-CN"/>
        </w:rPr>
      </w:pPr>
    </w:p>
    <w:p>
      <w:pPr>
        <w:jc w:val="center"/>
        <w:rPr>
          <w:rFonts w:hint="eastAsia"/>
          <w:b/>
          <w:bCs/>
          <w:sz w:val="44"/>
          <w:szCs w:val="44"/>
        </w:rPr>
      </w:pPr>
      <w:r>
        <w:rPr>
          <w:rFonts w:hint="eastAsia"/>
          <w:b/>
          <w:bCs/>
          <w:sz w:val="44"/>
          <w:szCs w:val="44"/>
        </w:rPr>
        <w:t>Ⅶ　其他相关示范文书</w:t>
      </w:r>
    </w:p>
    <w:p>
      <w:pPr>
        <w:jc w:val="center"/>
        <w:rPr>
          <w:rFonts w:hint="eastAsia" w:ascii="宋体" w:hAnsi="宋体"/>
          <w:sz w:val="18"/>
          <w:szCs w:val="18"/>
        </w:rPr>
      </w:pPr>
    </w:p>
    <w:p>
      <w:pPr>
        <w:jc w:val="center"/>
        <w:rPr>
          <w:rFonts w:hint="eastAsia" w:ascii="宋体" w:hAnsi="宋体"/>
          <w:sz w:val="44"/>
          <w:szCs w:val="44"/>
        </w:rPr>
      </w:pPr>
      <w:r>
        <w:rPr>
          <w:rFonts w:hint="eastAsia" w:ascii="宋体" w:hAnsi="宋体"/>
          <w:sz w:val="44"/>
          <w:szCs w:val="44"/>
        </w:rPr>
        <w:t>秀山县矿业权竞买报名表</w:t>
      </w:r>
    </w:p>
    <w:p>
      <w:pPr>
        <w:spacing w:line="320" w:lineRule="exact"/>
        <w:rPr>
          <w:rFonts w:hint="eastAsia" w:ascii="宋体" w:hAnsi="宋体"/>
          <w:sz w:val="24"/>
        </w:rPr>
      </w:pPr>
      <w:r>
        <w:rPr>
          <w:rFonts w:hint="eastAsia" w:ascii="宋体" w:hAnsi="宋体"/>
          <w:sz w:val="24"/>
        </w:rPr>
        <w:t>备注：所有复印件均需加盖单位公章。</w:t>
      </w:r>
    </w:p>
    <w:tbl>
      <w:tblPr>
        <w:tblStyle w:val="11"/>
        <w:tblpPr w:leftFromText="180" w:rightFromText="180" w:vertAnchor="text" w:horzAnchor="page" w:tblpX="1583" w:tblpY="-141"/>
        <w:tblOverlap w:val="never"/>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592"/>
        <w:gridCol w:w="1896"/>
        <w:gridCol w:w="8"/>
        <w:gridCol w:w="2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矿业权名称</w:t>
            </w:r>
          </w:p>
        </w:tc>
        <w:tc>
          <w:tcPr>
            <w:tcW w:w="6835"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sz w:val="24"/>
                <w:lang w:val="en-GB"/>
              </w:rPr>
            </w:pPr>
            <w:r>
              <w:rPr>
                <w:rFonts w:hint="eastAsia" w:ascii="宋体" w:hAnsi="宋体"/>
                <w:sz w:val="24"/>
              </w:rPr>
              <w:t>秀山县XXX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竞买人名称</w:t>
            </w:r>
          </w:p>
        </w:tc>
        <w:tc>
          <w:tcPr>
            <w:tcW w:w="6835"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地</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址</w:t>
            </w:r>
          </w:p>
        </w:tc>
        <w:tc>
          <w:tcPr>
            <w:tcW w:w="6835"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法定代表人</w:t>
            </w:r>
          </w:p>
        </w:tc>
        <w:tc>
          <w:tcPr>
            <w:tcW w:w="25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p>
        </w:tc>
        <w:tc>
          <w:tcPr>
            <w:tcW w:w="190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委托代理人</w:t>
            </w:r>
          </w:p>
        </w:tc>
        <w:tc>
          <w:tcPr>
            <w:tcW w:w="233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联 系 电 话</w:t>
            </w:r>
          </w:p>
        </w:tc>
        <w:tc>
          <w:tcPr>
            <w:tcW w:w="25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r>
              <w:rPr>
                <w:rFonts w:hint="eastAsia" w:ascii="宋体" w:hAnsi="宋体"/>
                <w:sz w:val="24"/>
              </w:rPr>
              <w:t>联</w:t>
            </w:r>
            <w:r>
              <w:rPr>
                <w:rFonts w:ascii="宋体" w:hAnsi="宋体"/>
                <w:sz w:val="24"/>
              </w:rPr>
              <w:t xml:space="preserve"> </w:t>
            </w:r>
            <w:r>
              <w:rPr>
                <w:rFonts w:hint="eastAsia" w:ascii="宋体" w:hAnsi="宋体"/>
                <w:sz w:val="24"/>
              </w:rPr>
              <w:t>系</w:t>
            </w:r>
            <w:r>
              <w:rPr>
                <w:rFonts w:ascii="宋体" w:hAnsi="宋体"/>
                <w:sz w:val="24"/>
              </w:rPr>
              <w:t xml:space="preserve"> </w:t>
            </w:r>
            <w:r>
              <w:rPr>
                <w:rFonts w:hint="eastAsia" w:ascii="宋体" w:hAnsi="宋体"/>
                <w:sz w:val="24"/>
              </w:rPr>
              <w:t>人</w:t>
            </w:r>
          </w:p>
        </w:tc>
        <w:tc>
          <w:tcPr>
            <w:tcW w:w="2347"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ascii="宋体" w:hAnsi="宋体"/>
                <w:sz w:val="24"/>
              </w:rPr>
            </w:pPr>
            <w:r>
              <w:rPr>
                <w:rFonts w:hint="eastAsia" w:ascii="宋体" w:hAnsi="宋体"/>
                <w:sz w:val="24"/>
              </w:rPr>
              <w:t>提交的报名材料：（已提交材料的在□中打√）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□1、竞买申请书（原</w:t>
            </w:r>
            <w:r>
              <w:rPr>
                <w:rFonts w:ascii="宋体" w:hAnsi="宋体"/>
                <w:sz w:val="24"/>
              </w:rPr>
              <w:t>件2份</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□2、竞买人签署意见的《竞买须知》（原</w:t>
            </w:r>
            <w:r>
              <w:rPr>
                <w:rFonts w:ascii="宋体" w:hAnsi="宋体"/>
                <w:sz w:val="24"/>
              </w:rPr>
              <w:t>件2份</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□3、单位工商营业执照副本（复印</w:t>
            </w:r>
            <w:r>
              <w:rPr>
                <w:rFonts w:ascii="宋体" w:hAnsi="宋体"/>
                <w:sz w:val="24"/>
              </w:rPr>
              <w:t>件2份</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□4、法定代表人的有效身份证明文件（原</w:t>
            </w:r>
            <w:r>
              <w:rPr>
                <w:rFonts w:ascii="宋体" w:hAnsi="宋体"/>
                <w:sz w:val="24"/>
              </w:rPr>
              <w:t>件2份</w:t>
            </w:r>
            <w:r>
              <w:rPr>
                <w:rFonts w:hint="eastAsia" w:ascii="宋体" w:hAnsi="宋体"/>
                <w:sz w:val="24"/>
              </w:rPr>
              <w:t>）及身份证（复印</w:t>
            </w:r>
            <w:r>
              <w:rPr>
                <w:rFonts w:ascii="宋体" w:hAnsi="宋体"/>
                <w:sz w:val="24"/>
              </w:rPr>
              <w:t>件2份</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□5、申请人委托他人办理的，应提交授权委托书（原</w:t>
            </w:r>
            <w:r>
              <w:rPr>
                <w:rFonts w:ascii="宋体" w:hAnsi="宋体"/>
                <w:sz w:val="24"/>
              </w:rPr>
              <w:t>件2份</w:t>
            </w:r>
            <w:r>
              <w:rPr>
                <w:rFonts w:hint="eastAsia" w:ascii="宋体" w:hAnsi="宋体"/>
                <w:sz w:val="24"/>
              </w:rPr>
              <w:t>）及委托代理人的身份证（复印</w:t>
            </w:r>
            <w:r>
              <w:rPr>
                <w:rFonts w:ascii="宋体" w:hAnsi="宋体"/>
                <w:sz w:val="24"/>
              </w:rPr>
              <w:t>件2份</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□6、保证金交纳凭证（复印件2份）；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宋体" w:hAnsi="宋体"/>
                <w:sz w:val="24"/>
              </w:rPr>
            </w:pPr>
            <w:r>
              <w:rPr>
                <w:rFonts w:hint="eastAsia" w:ascii="宋体" w:hAnsi="宋体"/>
                <w:sz w:val="24"/>
              </w:rPr>
              <w:t>□7、申请人不属于规划和自然资源部门核定的禁止参与矿业权竞买的市场主体的证明文件（原件1份，复印件1份）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2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sz w:val="24"/>
              </w:rPr>
            </w:pPr>
            <w:r>
              <w:rPr>
                <w:rFonts w:hint="eastAsia" w:ascii="宋体" w:hAnsi="宋体"/>
                <w:sz w:val="24"/>
              </w:rPr>
              <w:t>□8、</w:t>
            </w:r>
            <w:r>
              <w:rPr>
                <w:rFonts w:hint="eastAsia" w:ascii="Times New Roman" w:hAnsi="Times New Roman"/>
                <w:sz w:val="24"/>
              </w:rPr>
              <w:t>通过“信用中国”查询，不在自然资源部联合惩戒备忘录或重庆市信用惩戒严重失信主体“黑名单”内限制禁止参与采矿权出让的查询文件</w:t>
            </w:r>
            <w:r>
              <w:rPr>
                <w:rFonts w:hint="eastAsia"/>
                <w:sz w:val="24"/>
                <w:highlight w:val="none"/>
                <w:lang w:eastAsia="zh-CN"/>
              </w:rPr>
              <w:t>（</w:t>
            </w:r>
            <w:r>
              <w:rPr>
                <w:rFonts w:hint="eastAsia" w:ascii="宋体" w:hAnsi="宋体"/>
                <w:sz w:val="24"/>
                <w:highlight w:val="none"/>
              </w:rPr>
              <w:t>复印件2份</w:t>
            </w:r>
            <w:r>
              <w:rPr>
                <w:rFonts w:hint="eastAsia"/>
                <w:sz w:val="24"/>
                <w:highlight w:val="none"/>
                <w:lang w:eastAsia="zh-CN"/>
              </w:rPr>
              <w:t>）</w:t>
            </w:r>
            <w:r>
              <w:rPr>
                <w:rFonts w:hint="eastAsia" w:ascii="Times New Roman" w:hAnsi="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0" w:hRule="atLeast"/>
        </w:trPr>
        <w:tc>
          <w:tcPr>
            <w:tcW w:w="8928" w:type="dxa"/>
            <w:gridSpan w:val="5"/>
            <w:tcBorders>
              <w:top w:val="single" w:color="auto" w:sz="4" w:space="0"/>
              <w:left w:val="single" w:color="auto" w:sz="4" w:space="0"/>
              <w:bottom w:val="single" w:color="auto" w:sz="4" w:space="0"/>
              <w:right w:val="single" w:color="auto" w:sz="4" w:space="0"/>
            </w:tcBorders>
            <w:vAlign w:val="top"/>
          </w:tcPr>
          <w:p>
            <w:pPr>
              <w:spacing w:line="560" w:lineRule="exact"/>
              <w:ind w:firstLine="840" w:firstLineChars="350"/>
              <w:rPr>
                <w:rFonts w:hint="eastAsia" w:ascii="宋体" w:hAnsi="宋体"/>
                <w:sz w:val="24"/>
                <w:u w:val="single"/>
              </w:rPr>
            </w:pPr>
            <w:r>
              <w:rPr>
                <w:rFonts w:hint="eastAsia" w:ascii="宋体" w:hAnsi="宋体"/>
                <w:sz w:val="24"/>
              </w:rPr>
              <w:t>竞买单位（盖章）：</w:t>
            </w:r>
            <w:r>
              <w:rPr>
                <w:rFonts w:hint="eastAsia" w:ascii="宋体" w:hAnsi="宋体"/>
                <w:sz w:val="24"/>
                <w:u w:val="single"/>
              </w:rPr>
              <w:t>　　　　　　　　　　　　　　　　　　</w:t>
            </w:r>
          </w:p>
          <w:p>
            <w:pPr>
              <w:spacing w:line="560" w:lineRule="exact"/>
              <w:rPr>
                <w:rFonts w:hint="eastAsia" w:ascii="宋体" w:hAnsi="宋体"/>
                <w:sz w:val="24"/>
                <w:highlight w:val="none"/>
                <w:u w:val="single"/>
              </w:rPr>
            </w:pPr>
            <w:r>
              <w:rPr>
                <w:rFonts w:hint="eastAsia" w:ascii="宋体" w:hAnsi="宋体"/>
                <w:sz w:val="24"/>
              </w:rPr>
              <w:t xml:space="preserve">       法定代</w:t>
            </w:r>
            <w:r>
              <w:rPr>
                <w:rFonts w:hint="eastAsia" w:ascii="宋体" w:hAnsi="宋体"/>
                <w:color w:val="auto"/>
                <w:sz w:val="24"/>
              </w:rPr>
              <w:t>表人</w:t>
            </w:r>
            <w:r>
              <w:rPr>
                <w:rFonts w:ascii="宋体" w:hAnsi="宋体"/>
                <w:color w:val="auto"/>
                <w:sz w:val="24"/>
                <w:highlight w:val="none"/>
              </w:rPr>
              <w:t>(</w:t>
            </w:r>
            <w:r>
              <w:rPr>
                <w:rFonts w:hint="eastAsia" w:ascii="宋体" w:hAnsi="宋体"/>
                <w:color w:val="auto"/>
                <w:sz w:val="24"/>
                <w:highlight w:val="none"/>
                <w:lang w:eastAsia="zh-CN"/>
              </w:rPr>
              <w:t>受托人</w:t>
            </w:r>
            <w:r>
              <w:rPr>
                <w:rFonts w:ascii="宋体" w:hAnsi="宋体"/>
                <w:color w:val="auto"/>
                <w:sz w:val="24"/>
                <w:highlight w:val="none"/>
              </w:rPr>
              <w:t>)</w:t>
            </w:r>
            <w:r>
              <w:rPr>
                <w:rFonts w:hint="eastAsia" w:ascii="宋体" w:hAnsi="宋体"/>
                <w:sz w:val="24"/>
                <w:highlight w:val="none"/>
              </w:rPr>
              <w:t>签字：</w:t>
            </w:r>
            <w:r>
              <w:rPr>
                <w:rFonts w:hint="eastAsia" w:ascii="宋体" w:hAnsi="宋体"/>
                <w:sz w:val="24"/>
                <w:highlight w:val="none"/>
                <w:u w:val="single"/>
              </w:rPr>
              <w:t>　　　　　　　　　　　　　　　　</w:t>
            </w:r>
          </w:p>
          <w:p>
            <w:pPr>
              <w:spacing w:line="560" w:lineRule="exact"/>
              <w:rPr>
                <w:rFonts w:ascii="宋体" w:hAnsi="宋体"/>
                <w:sz w:val="24"/>
              </w:rPr>
            </w:pPr>
            <w:r>
              <w:rPr>
                <w:rFonts w:hint="eastAsia" w:ascii="宋体" w:hAnsi="宋体"/>
                <w:sz w:val="24"/>
                <w:highlight w:val="none"/>
              </w:rPr>
              <w:t xml:space="preserve">                                            填表时间：</w:t>
            </w:r>
            <w:r>
              <w:rPr>
                <w:rFonts w:hint="eastAsia" w:ascii="宋体" w:hAnsi="宋体"/>
                <w:sz w:val="24"/>
                <w:highlight w:val="none"/>
                <w:lang w:eastAsia="zh-CN"/>
              </w:rPr>
              <w:t>202</w:t>
            </w:r>
            <w:r>
              <w:rPr>
                <w:rFonts w:hint="eastAsia" w:ascii="宋体" w:hAnsi="宋体"/>
                <w:sz w:val="24"/>
                <w:highlight w:val="none"/>
                <w:lang w:val="en-US" w:eastAsia="zh-CN"/>
              </w:rPr>
              <w:t>3</w:t>
            </w:r>
            <w:r>
              <w:rPr>
                <w:rFonts w:hint="eastAsia" w:ascii="宋体" w:hAnsi="宋体"/>
                <w:sz w:val="24"/>
                <w:highlight w:val="none"/>
              </w:rPr>
              <w:t xml:space="preserve">年  </w:t>
            </w:r>
            <w:r>
              <w:rPr>
                <w:rFonts w:hint="eastAsia" w:ascii="宋体" w:hAnsi="宋体"/>
                <w:sz w:val="24"/>
              </w:rPr>
              <w:t xml:space="preserve"> 月  </w:t>
            </w:r>
            <w:r>
              <w:rPr>
                <w:rFonts w:ascii="宋体" w:hAnsi="宋体"/>
                <w:sz w:val="24"/>
              </w:rPr>
              <w:t xml:space="preserve"> </w:t>
            </w:r>
            <w:r>
              <w:rPr>
                <w:rFonts w:hint="eastAsia" w:ascii="宋体" w:hAnsi="宋体"/>
                <w:sz w:val="24"/>
              </w:rPr>
              <w:t>日</w:t>
            </w:r>
          </w:p>
        </w:tc>
      </w:tr>
    </w:tbl>
    <w:p>
      <w:pPr>
        <w:jc w:val="center"/>
        <w:rPr>
          <w:rFonts w:hint="eastAsia" w:ascii="Times New Roman" w:hAnsi="Times New Roman" w:eastAsia="黑体" w:cs="Times New Roman"/>
          <w:sz w:val="40"/>
          <w:szCs w:val="40"/>
          <w:lang w:val="en-US" w:eastAsia="zh-CN"/>
        </w:rPr>
      </w:pPr>
      <w:r>
        <w:rPr>
          <w:rFonts w:hint="eastAsia"/>
          <w:b/>
          <w:bCs/>
          <w:sz w:val="44"/>
          <w:szCs w:val="44"/>
        </w:rPr>
        <w:br w:type="page"/>
      </w:r>
    </w:p>
    <w:p>
      <w:pPr>
        <w:jc w:val="center"/>
        <w:rPr>
          <w:rFonts w:hint="eastAsia" w:ascii="Times New Roman" w:hAnsi="Times New Roman" w:eastAsia="黑体" w:cs="Times New Roman"/>
          <w:sz w:val="40"/>
          <w:szCs w:val="40"/>
          <w:lang w:val="en-US" w:eastAsia="zh-CN"/>
        </w:rPr>
      </w:pPr>
    </w:p>
    <w:p>
      <w:pPr>
        <w:jc w:val="center"/>
        <w:rPr>
          <w:rFonts w:hint="eastAsia" w:ascii="新宋体" w:hAnsi="新宋体" w:eastAsia="新宋体"/>
          <w:b/>
          <w:bCs/>
          <w:color w:val="000000"/>
          <w:sz w:val="44"/>
          <w:szCs w:val="44"/>
        </w:rPr>
      </w:pPr>
      <w:r>
        <w:rPr>
          <w:rFonts w:hint="eastAsia" w:ascii="Times New Roman" w:hAnsi="Times New Roman" w:eastAsia="黑体" w:cs="Times New Roman"/>
          <w:sz w:val="40"/>
          <w:szCs w:val="40"/>
          <w:lang w:val="en-US" w:eastAsia="zh-CN"/>
        </w:rPr>
        <w:t>秀山</w:t>
      </w:r>
      <w:r>
        <w:rPr>
          <w:rFonts w:hint="eastAsia" w:ascii="新宋体" w:hAnsi="新宋体" w:eastAsia="新宋体"/>
          <w:b/>
          <w:bCs/>
          <w:color w:val="000000"/>
          <w:sz w:val="44"/>
          <w:szCs w:val="44"/>
        </w:rPr>
        <w:t>竞买申请书</w:t>
      </w:r>
    </w:p>
    <w:p>
      <w:pPr>
        <w:jc w:val="center"/>
        <w:rPr>
          <w:rFonts w:hint="eastAsia" w:ascii="新宋体" w:hAnsi="新宋体" w:eastAsia="新宋体"/>
          <w:b/>
          <w:bCs/>
          <w:color w:val="000000"/>
          <w:sz w:val="44"/>
          <w:szCs w:val="44"/>
        </w:rPr>
      </w:pPr>
    </w:p>
    <w:p>
      <w:pPr>
        <w:jc w:val="center"/>
        <w:rPr>
          <w:rFonts w:hint="eastAsia" w:ascii="新宋体" w:hAnsi="新宋体" w:eastAsia="新宋体"/>
          <w:b/>
          <w:bCs/>
          <w:color w:val="000000"/>
          <w:sz w:val="32"/>
          <w:szCs w:val="32"/>
        </w:rPr>
      </w:pPr>
      <w:r>
        <w:rPr>
          <w:rFonts w:hint="eastAsia" w:ascii="新宋体" w:hAnsi="新宋体" w:eastAsia="新宋体"/>
          <w:b/>
          <w:bCs/>
          <w:color w:val="000000"/>
          <w:sz w:val="32"/>
          <w:szCs w:val="32"/>
        </w:rPr>
        <w:t>秀山县</w:t>
      </w:r>
      <w:r>
        <w:rPr>
          <w:rFonts w:hint="eastAsia" w:ascii="新宋体" w:hAnsi="新宋体" w:eastAsia="新宋体"/>
          <w:b/>
          <w:bCs/>
          <w:color w:val="000000"/>
          <w:sz w:val="32"/>
          <w:szCs w:val="32"/>
          <w:u w:val="single"/>
        </w:rPr>
        <w:t>　　</w:t>
      </w:r>
      <w:r>
        <w:rPr>
          <w:rFonts w:hint="eastAsia" w:ascii="新宋体" w:hAnsi="新宋体" w:eastAsia="新宋体"/>
          <w:b/>
          <w:bCs/>
          <w:color w:val="000000"/>
          <w:sz w:val="32"/>
          <w:szCs w:val="32"/>
        </w:rPr>
        <w:t>矿业权公开出让竞买申请书</w:t>
      </w:r>
    </w:p>
    <w:p>
      <w:pPr>
        <w:jc w:val="center"/>
        <w:rPr>
          <w:rFonts w:hint="eastAsia" w:ascii="新宋体" w:hAnsi="新宋体" w:eastAsia="新宋体"/>
          <w:b/>
          <w:bCs/>
          <w:color w:val="000000"/>
          <w:sz w:val="32"/>
          <w:szCs w:val="32"/>
        </w:rPr>
      </w:pPr>
      <w:r>
        <w:rPr>
          <w:rFonts w:hint="eastAsia" w:ascii="新宋体" w:hAnsi="新宋体" w:eastAsia="新宋体"/>
          <w:b/>
          <w:bCs/>
          <w:color w:val="000000"/>
          <w:sz w:val="32"/>
          <w:szCs w:val="32"/>
        </w:rPr>
        <w:t>（样本）</w:t>
      </w:r>
    </w:p>
    <w:p>
      <w:pPr>
        <w:spacing w:line="460" w:lineRule="exact"/>
        <w:rPr>
          <w:rFonts w:hint="eastAsia"/>
          <w:color w:val="000000"/>
          <w:sz w:val="28"/>
          <w:szCs w:val="32"/>
        </w:rPr>
      </w:pPr>
      <w:r>
        <w:rPr>
          <w:rFonts w:hint="eastAsia"/>
          <w:color w:val="000000"/>
          <w:sz w:val="28"/>
          <w:szCs w:val="32"/>
        </w:rPr>
        <w:t>秀山土家族苗族自治县公共资源综合交易中心:</w:t>
      </w:r>
    </w:p>
    <w:p>
      <w:pPr>
        <w:spacing w:line="460" w:lineRule="exact"/>
        <w:ind w:firstLine="560" w:firstLineChars="200"/>
        <w:rPr>
          <w:rFonts w:hint="eastAsia"/>
          <w:color w:val="000000"/>
          <w:sz w:val="28"/>
          <w:szCs w:val="32"/>
        </w:rPr>
      </w:pPr>
      <w:r>
        <w:rPr>
          <w:rFonts w:hint="eastAsia"/>
          <w:color w:val="000000"/>
          <w:sz w:val="28"/>
          <w:szCs w:val="32"/>
        </w:rPr>
        <w:t>经认真阅读《</w:t>
      </w:r>
      <w:r>
        <w:rPr>
          <w:rFonts w:hint="eastAsia"/>
          <w:color w:val="000000"/>
          <w:sz w:val="28"/>
          <w:szCs w:val="32"/>
          <w:u w:val="single"/>
        </w:rPr>
        <w:t>秀山县　　矿业权</w:t>
      </w:r>
      <w:r>
        <w:rPr>
          <w:rFonts w:hint="eastAsia"/>
          <w:color w:val="000000"/>
          <w:sz w:val="28"/>
          <w:szCs w:val="32"/>
        </w:rPr>
        <w:t>公开出让文件》，我方完全接受并愿意遵守出让文件中的相关规定和要求，对所有文件均无异议。</w:t>
      </w:r>
    </w:p>
    <w:p>
      <w:pPr>
        <w:spacing w:line="460" w:lineRule="exact"/>
        <w:ind w:firstLine="560" w:firstLineChars="200"/>
        <w:rPr>
          <w:rFonts w:hint="eastAsia"/>
          <w:color w:val="000000"/>
          <w:sz w:val="28"/>
          <w:szCs w:val="32"/>
        </w:rPr>
      </w:pPr>
      <w:r>
        <w:rPr>
          <w:rFonts w:hint="eastAsia"/>
          <w:color w:val="000000"/>
          <w:sz w:val="28"/>
          <w:szCs w:val="32"/>
        </w:rPr>
        <w:t>我方现正式申请参加于</w:t>
      </w:r>
      <w:r>
        <w:rPr>
          <w:rFonts w:hint="eastAsia"/>
          <w:color w:val="auto"/>
          <w:sz w:val="28"/>
          <w:szCs w:val="32"/>
          <w:highlight w:val="none"/>
          <w:u w:val="single"/>
          <w:lang w:val="en-US" w:eastAsia="zh-CN"/>
        </w:rPr>
        <w:t>2023</w:t>
      </w:r>
      <w:r>
        <w:rPr>
          <w:rFonts w:hint="eastAsia"/>
          <w:color w:val="auto"/>
          <w:sz w:val="28"/>
          <w:szCs w:val="32"/>
          <w:highlight w:val="none"/>
        </w:rPr>
        <w:t>年</w:t>
      </w:r>
      <w:r>
        <w:rPr>
          <w:rFonts w:hint="eastAsia"/>
          <w:color w:val="auto"/>
          <w:sz w:val="28"/>
          <w:szCs w:val="32"/>
          <w:highlight w:val="none"/>
          <w:u w:val="single"/>
          <w:lang w:val="en-US" w:eastAsia="zh-CN"/>
        </w:rPr>
        <w:t>12</w:t>
      </w:r>
      <w:r>
        <w:rPr>
          <w:rFonts w:hint="eastAsia"/>
          <w:color w:val="auto"/>
          <w:sz w:val="28"/>
          <w:szCs w:val="32"/>
          <w:highlight w:val="none"/>
        </w:rPr>
        <w:t>月</w:t>
      </w:r>
      <w:r>
        <w:rPr>
          <w:rFonts w:hint="eastAsia"/>
          <w:color w:val="auto"/>
          <w:sz w:val="28"/>
          <w:szCs w:val="32"/>
          <w:highlight w:val="none"/>
          <w:u w:val="single"/>
          <w:lang w:val="en-US" w:eastAsia="zh-CN"/>
        </w:rPr>
        <w:t>23</w:t>
      </w:r>
      <w:r>
        <w:rPr>
          <w:rFonts w:hint="eastAsia"/>
          <w:color w:val="auto"/>
          <w:sz w:val="28"/>
          <w:szCs w:val="32"/>
          <w:highlight w:val="none"/>
        </w:rPr>
        <w:t>日</w:t>
      </w:r>
      <w:r>
        <w:rPr>
          <w:rFonts w:hint="eastAsia"/>
          <w:color w:val="000000"/>
          <w:sz w:val="28"/>
          <w:szCs w:val="32"/>
        </w:rPr>
        <w:t>起在秀山县公共资源综合交易中心举行的</w:t>
      </w:r>
      <w:r>
        <w:rPr>
          <w:rFonts w:hint="eastAsia"/>
          <w:color w:val="000000"/>
          <w:sz w:val="28"/>
          <w:szCs w:val="32"/>
          <w:u w:val="single"/>
        </w:rPr>
        <w:t xml:space="preserve">   　    </w:t>
      </w:r>
      <w:r>
        <w:rPr>
          <w:rFonts w:hint="eastAsia"/>
          <w:color w:val="000000"/>
          <w:sz w:val="28"/>
          <w:szCs w:val="32"/>
        </w:rPr>
        <w:t>矿业权公开出让活动。在竞买过程中，我方将严格遵守交易规章及程序，依法公平参与竞买，不会有任何有损国家利益及矿业权交易秩序的行为。在出让竞价活动中，我方的竞买报价一经报出即有效，我方会对所报价款承担全部责任。</w:t>
      </w:r>
    </w:p>
    <w:p>
      <w:pPr>
        <w:spacing w:line="460" w:lineRule="exact"/>
        <w:ind w:firstLine="560" w:firstLineChars="200"/>
        <w:rPr>
          <w:rFonts w:hint="eastAsia"/>
          <w:color w:val="000000"/>
          <w:sz w:val="28"/>
          <w:szCs w:val="32"/>
        </w:rPr>
      </w:pPr>
      <w:r>
        <w:rPr>
          <w:rFonts w:hint="eastAsia"/>
          <w:color w:val="000000"/>
          <w:sz w:val="28"/>
          <w:szCs w:val="32"/>
        </w:rPr>
        <w:t xml:space="preserve"> 若能竞得该宗矿业权，我方保证按照出让文件的规定和要求履行全部义务。</w:t>
      </w:r>
    </w:p>
    <w:p>
      <w:pPr>
        <w:spacing w:line="460" w:lineRule="exact"/>
        <w:ind w:firstLine="560" w:firstLineChars="200"/>
        <w:rPr>
          <w:rFonts w:hint="eastAsia"/>
          <w:color w:val="000000"/>
          <w:sz w:val="28"/>
          <w:szCs w:val="32"/>
        </w:rPr>
      </w:pPr>
      <w:r>
        <w:rPr>
          <w:rFonts w:hint="eastAsia"/>
          <w:color w:val="000000"/>
          <w:sz w:val="28"/>
          <w:szCs w:val="32"/>
        </w:rPr>
        <w:t>若我方在此次矿业权公开出让活动中，出现不能按期付款或有其他违约行为，我方愿意承担全部法律责任，并赔偿由此产生的一切损失，我方缴纳的竞买保证金可不予退还。</w:t>
      </w:r>
    </w:p>
    <w:p>
      <w:pPr>
        <w:spacing w:line="460" w:lineRule="exact"/>
        <w:ind w:firstLine="560" w:firstLineChars="200"/>
        <w:rPr>
          <w:rFonts w:hint="eastAsia"/>
          <w:color w:val="000000"/>
          <w:sz w:val="28"/>
          <w:szCs w:val="32"/>
        </w:rPr>
      </w:pPr>
      <w:r>
        <w:rPr>
          <w:rFonts w:hint="eastAsia"/>
          <w:color w:val="000000"/>
          <w:sz w:val="28"/>
          <w:szCs w:val="32"/>
        </w:rPr>
        <w:t>特此申请和承诺。</w:t>
      </w:r>
    </w:p>
    <w:p>
      <w:pPr>
        <w:spacing w:line="460" w:lineRule="exact"/>
        <w:ind w:firstLine="560" w:firstLineChars="200"/>
        <w:rPr>
          <w:rFonts w:hint="eastAsia"/>
          <w:color w:val="000000"/>
          <w:sz w:val="28"/>
          <w:szCs w:val="32"/>
        </w:rPr>
      </w:pPr>
    </w:p>
    <w:p>
      <w:pPr>
        <w:spacing w:line="460" w:lineRule="exact"/>
        <w:ind w:firstLine="560" w:firstLineChars="200"/>
        <w:rPr>
          <w:rFonts w:hint="eastAsia"/>
          <w:color w:val="000000"/>
          <w:sz w:val="28"/>
          <w:szCs w:val="32"/>
        </w:rPr>
      </w:pPr>
      <w:r>
        <w:rPr>
          <w:rFonts w:hint="eastAsia" w:ascii="宋体" w:hAnsi="宋体" w:cs="宋体"/>
          <w:sz w:val="28"/>
          <w:szCs w:val="28"/>
        </w:rPr>
        <w:t>申请单位（签名/盖章）：</w:t>
      </w:r>
      <w:r>
        <w:rPr>
          <w:rFonts w:hint="eastAsia"/>
          <w:color w:val="000000"/>
          <w:sz w:val="22"/>
          <w:szCs w:val="32"/>
        </w:rPr>
        <w:t xml:space="preserve">                       </w:t>
      </w:r>
      <w:r>
        <w:rPr>
          <w:rFonts w:hint="eastAsia"/>
          <w:color w:val="000000"/>
          <w:sz w:val="28"/>
          <w:szCs w:val="32"/>
        </w:rPr>
        <w:t xml:space="preserve">         </w:t>
      </w:r>
    </w:p>
    <w:p>
      <w:pPr>
        <w:spacing w:line="460" w:lineRule="exact"/>
        <w:ind w:firstLine="560" w:firstLineChars="200"/>
        <w:rPr>
          <w:rFonts w:hint="eastAsia"/>
          <w:color w:val="000000"/>
          <w:sz w:val="28"/>
          <w:szCs w:val="32"/>
        </w:rPr>
      </w:pPr>
      <w:r>
        <w:rPr>
          <w:rFonts w:hint="eastAsia"/>
          <w:color w:val="000000"/>
          <w:sz w:val="28"/>
          <w:szCs w:val="32"/>
        </w:rPr>
        <w:t>法定代表人（或授权委托代理人）签名：</w:t>
      </w:r>
    </w:p>
    <w:p>
      <w:pPr>
        <w:spacing w:line="460" w:lineRule="exact"/>
        <w:ind w:firstLine="560" w:firstLineChars="200"/>
        <w:rPr>
          <w:rFonts w:hint="eastAsia"/>
          <w:color w:val="000000"/>
          <w:sz w:val="28"/>
          <w:szCs w:val="32"/>
        </w:rPr>
      </w:pPr>
      <w:r>
        <w:rPr>
          <w:rFonts w:hint="eastAsia"/>
          <w:color w:val="000000"/>
          <w:sz w:val="28"/>
          <w:szCs w:val="32"/>
        </w:rPr>
        <w:t xml:space="preserve"> </w:t>
      </w:r>
    </w:p>
    <w:p>
      <w:pPr>
        <w:spacing w:line="460" w:lineRule="exact"/>
        <w:ind w:firstLine="560" w:firstLineChars="200"/>
        <w:jc w:val="right"/>
        <w:rPr>
          <w:rFonts w:hint="eastAsia"/>
          <w:color w:val="000000"/>
          <w:sz w:val="28"/>
          <w:szCs w:val="32"/>
        </w:rPr>
      </w:pPr>
      <w:r>
        <w:rPr>
          <w:rFonts w:hint="eastAsia"/>
          <w:color w:val="000000"/>
          <w:sz w:val="28"/>
          <w:szCs w:val="32"/>
        </w:rPr>
        <w:t>申请日期：</w:t>
      </w:r>
      <w:r>
        <w:rPr>
          <w:rFonts w:hint="eastAsia"/>
          <w:color w:val="000000"/>
          <w:sz w:val="28"/>
          <w:szCs w:val="32"/>
          <w:u w:val="single"/>
        </w:rPr>
        <w:t xml:space="preserve">    </w:t>
      </w:r>
      <w:r>
        <w:rPr>
          <w:rFonts w:hint="eastAsia"/>
          <w:color w:val="000000"/>
          <w:sz w:val="28"/>
          <w:szCs w:val="32"/>
        </w:rPr>
        <w:t>年</w:t>
      </w:r>
      <w:r>
        <w:rPr>
          <w:rFonts w:hint="eastAsia"/>
          <w:color w:val="000000"/>
          <w:sz w:val="28"/>
          <w:szCs w:val="32"/>
          <w:u w:val="single"/>
        </w:rPr>
        <w:t xml:space="preserve">    </w:t>
      </w:r>
      <w:r>
        <w:rPr>
          <w:rFonts w:hint="eastAsia"/>
          <w:color w:val="000000"/>
          <w:sz w:val="28"/>
          <w:szCs w:val="32"/>
        </w:rPr>
        <w:t>月</w:t>
      </w:r>
      <w:r>
        <w:rPr>
          <w:rFonts w:hint="eastAsia"/>
          <w:color w:val="000000"/>
          <w:sz w:val="28"/>
          <w:szCs w:val="32"/>
          <w:u w:val="single"/>
        </w:rPr>
        <w:t xml:space="preserve">    </w:t>
      </w:r>
      <w:r>
        <w:rPr>
          <w:rFonts w:hint="eastAsia"/>
          <w:color w:val="000000"/>
          <w:sz w:val="28"/>
          <w:szCs w:val="32"/>
        </w:rPr>
        <w:t>日</w:t>
      </w:r>
    </w:p>
    <w:p>
      <w:pPr>
        <w:spacing w:line="460" w:lineRule="exact"/>
        <w:jc w:val="center"/>
        <w:rPr>
          <w:rFonts w:hint="eastAsia"/>
          <w:b/>
          <w:bCs/>
          <w:sz w:val="44"/>
          <w:szCs w:val="44"/>
        </w:rPr>
      </w:pPr>
      <w:r>
        <w:rPr>
          <w:rFonts w:hint="eastAsia"/>
          <w:color w:val="000000"/>
          <w:sz w:val="28"/>
          <w:szCs w:val="32"/>
        </w:rPr>
        <w:br w:type="page"/>
      </w:r>
      <w:r>
        <w:rPr>
          <w:rFonts w:hint="eastAsia"/>
          <w:b/>
          <w:bCs/>
          <w:sz w:val="44"/>
          <w:szCs w:val="44"/>
        </w:rPr>
        <w:t>Ⅳ　竞买报价单</w:t>
      </w:r>
    </w:p>
    <w:p>
      <w:pPr>
        <w:spacing w:line="460" w:lineRule="exact"/>
        <w:jc w:val="center"/>
        <w:rPr>
          <w:color w:val="000000"/>
          <w:sz w:val="28"/>
          <w:szCs w:val="32"/>
        </w:rPr>
      </w:pPr>
    </w:p>
    <w:p>
      <w:pPr>
        <w:spacing w:before="319" w:beforeLines="100" w:after="319" w:afterLines="100" w:line="360" w:lineRule="auto"/>
        <w:jc w:val="center"/>
        <w:rPr>
          <w:rFonts w:hint="eastAsia" w:ascii="黑体" w:hAnsi="宋体" w:eastAsia="黑体"/>
          <w:color w:val="000000"/>
          <w:sz w:val="44"/>
          <w:szCs w:val="44"/>
        </w:rPr>
      </w:pPr>
      <w:r>
        <w:rPr>
          <w:rFonts w:hint="eastAsia" w:ascii="黑体" w:hAnsi="宋体" w:eastAsia="黑体"/>
          <w:color w:val="000000"/>
          <w:sz w:val="44"/>
          <w:szCs w:val="44"/>
        </w:rPr>
        <w:t>秀山县矿业权公开出让竞买报价单</w:t>
      </w:r>
    </w:p>
    <w:tbl>
      <w:tblPr>
        <w:tblStyle w:val="11"/>
        <w:tblW w:w="9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0"/>
        <w:gridCol w:w="5867"/>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50" w:type="dxa"/>
            <w:tcBorders>
              <w:top w:val="single" w:color="auto" w:sz="4" w:space="0"/>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出让矿业权名称</w:t>
            </w:r>
          </w:p>
        </w:tc>
        <w:tc>
          <w:tcPr>
            <w:tcW w:w="5867" w:type="dxa"/>
            <w:tcBorders>
              <w:top w:val="single" w:color="auto" w:sz="4" w:space="0"/>
              <w:bottom w:val="single" w:color="auto" w:sz="4" w:space="0"/>
            </w:tcBorders>
            <w:vAlign w:val="center"/>
          </w:tcPr>
          <w:p>
            <w:pPr>
              <w:spacing w:line="480" w:lineRule="auto"/>
              <w:jc w:val="center"/>
              <w:rPr>
                <w:rFonts w:hint="eastAsia"/>
                <w:sz w:val="30"/>
                <w:szCs w:val="30"/>
              </w:rPr>
            </w:pPr>
            <w:r>
              <w:rPr>
                <w:rFonts w:hint="eastAsia"/>
                <w:color w:val="000000"/>
                <w:sz w:val="30"/>
                <w:szCs w:val="30"/>
              </w:rPr>
              <w:t>秀山县XXXXXX</w:t>
            </w:r>
          </w:p>
        </w:tc>
        <w:tc>
          <w:tcPr>
            <w:tcW w:w="860" w:type="dxa"/>
            <w:vMerge w:val="restart"/>
            <w:tcBorders>
              <w:top w:val="single" w:color="auto" w:sz="4" w:space="0"/>
              <w:right w:val="single" w:color="auto" w:sz="4" w:space="0"/>
            </w:tcBorders>
            <w:textDirection w:val="tbRlV"/>
            <w:vAlign w:val="center"/>
          </w:tcPr>
          <w:p>
            <w:pPr>
              <w:spacing w:line="480" w:lineRule="auto"/>
              <w:ind w:left="113" w:right="113"/>
              <w:jc w:val="center"/>
              <w:rPr>
                <w:rFonts w:hint="eastAsia"/>
                <w:sz w:val="30"/>
                <w:szCs w:val="30"/>
              </w:rPr>
            </w:pPr>
            <w:r>
              <w:rPr>
                <w:rFonts w:hint="eastAsia"/>
                <w:sz w:val="30"/>
                <w:szCs w:val="30"/>
              </w:rPr>
              <w:t>由竞买人填写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3" w:hRule="atLeast"/>
          <w:jc w:val="center"/>
        </w:trPr>
        <w:tc>
          <w:tcPr>
            <w:tcW w:w="3150" w:type="dxa"/>
            <w:tcBorders>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竞买报价</w:t>
            </w:r>
          </w:p>
        </w:tc>
        <w:tc>
          <w:tcPr>
            <w:tcW w:w="5867" w:type="dxa"/>
            <w:tcBorders>
              <w:bottom w:val="single" w:color="auto" w:sz="4" w:space="0"/>
            </w:tcBorders>
            <w:vAlign w:val="center"/>
          </w:tcPr>
          <w:p>
            <w:pPr>
              <w:spacing w:line="480" w:lineRule="auto"/>
              <w:rPr>
                <w:rFonts w:hint="eastAsia" w:hAnsi="宋体"/>
                <w:sz w:val="30"/>
                <w:szCs w:val="30"/>
              </w:rPr>
            </w:pPr>
            <w:r>
              <w:rPr>
                <w:rFonts w:hint="eastAsia" w:hAnsi="宋体"/>
                <w:sz w:val="30"/>
                <w:szCs w:val="30"/>
              </w:rPr>
              <w:t>人民币（大写）：</w:t>
            </w:r>
            <w:r>
              <w:rPr>
                <w:rFonts w:hint="eastAsia" w:hAnsi="宋体"/>
                <w:sz w:val="30"/>
                <w:szCs w:val="30"/>
                <w:u w:val="single"/>
              </w:rPr>
              <w:t>　　　　　　　　　　　　</w:t>
            </w:r>
            <w:r>
              <w:rPr>
                <w:rFonts w:hint="eastAsia"/>
                <w:sz w:val="30"/>
                <w:szCs w:val="30"/>
                <w:u w:val="single"/>
              </w:rPr>
              <w:t xml:space="preserve"> </w:t>
            </w:r>
            <w:r>
              <w:rPr>
                <w:rFonts w:hint="eastAsia"/>
                <w:sz w:val="24"/>
                <w:szCs w:val="30"/>
                <w:u w:val="single"/>
              </w:rPr>
              <w:t xml:space="preserve">            </w:t>
            </w:r>
            <w:r>
              <w:rPr>
                <w:rFonts w:hint="eastAsia"/>
                <w:sz w:val="30"/>
                <w:szCs w:val="30"/>
                <w:u w:val="single"/>
              </w:rPr>
              <w:t xml:space="preserve">      </w:t>
            </w:r>
          </w:p>
          <w:p>
            <w:pPr>
              <w:spacing w:line="480" w:lineRule="auto"/>
              <w:rPr>
                <w:rFonts w:hint="eastAsia"/>
                <w:sz w:val="30"/>
                <w:szCs w:val="30"/>
              </w:rPr>
            </w:pPr>
            <w:r>
              <w:rPr>
                <w:rFonts w:hint="eastAsia"/>
                <w:sz w:val="30"/>
                <w:szCs w:val="30"/>
                <w:u w:val="single"/>
              </w:rPr>
              <w:t>　　　　　　</w:t>
            </w:r>
            <w:r>
              <w:rPr>
                <w:rFonts w:hint="eastAsia"/>
                <w:sz w:val="30"/>
                <w:szCs w:val="30"/>
              </w:rPr>
              <w:t>，小写</w:t>
            </w:r>
            <w:r>
              <w:rPr>
                <w:sz w:val="30"/>
                <w:szCs w:val="30"/>
              </w:rPr>
              <w:t>￥</w:t>
            </w:r>
            <w:r>
              <w:rPr>
                <w:rFonts w:hint="eastAsia"/>
                <w:sz w:val="30"/>
                <w:szCs w:val="30"/>
                <w:u w:val="single"/>
              </w:rPr>
              <w:t xml:space="preserve">             </w:t>
            </w:r>
            <w:r>
              <w:rPr>
                <w:rFonts w:hint="eastAsia"/>
                <w:sz w:val="30"/>
                <w:szCs w:val="30"/>
              </w:rPr>
              <w:t>万元</w:t>
            </w:r>
          </w:p>
        </w:tc>
        <w:tc>
          <w:tcPr>
            <w:tcW w:w="860" w:type="dxa"/>
            <w:vMerge w:val="continue"/>
            <w:tcBorders>
              <w:right w:val="single" w:color="auto" w:sz="4" w:space="0"/>
            </w:tcBorders>
            <w:textDirection w:val="tbRlV"/>
            <w:vAlign w:val="center"/>
          </w:tcPr>
          <w:p>
            <w:pPr>
              <w:spacing w:line="480" w:lineRule="auto"/>
              <w:ind w:left="113" w:right="113"/>
              <w:jc w:val="center"/>
              <w:rPr>
                <w:rFonts w:hint="eastAsia" w:hAnsi="宋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50" w:type="dxa"/>
            <w:tcBorders>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竞 买 人</w:t>
            </w:r>
          </w:p>
        </w:tc>
        <w:tc>
          <w:tcPr>
            <w:tcW w:w="5867" w:type="dxa"/>
            <w:tcBorders>
              <w:bottom w:val="single" w:color="auto" w:sz="4" w:space="0"/>
            </w:tcBorders>
            <w:vAlign w:val="center"/>
          </w:tcPr>
          <w:p>
            <w:pPr>
              <w:spacing w:line="480" w:lineRule="auto"/>
              <w:rPr>
                <w:rFonts w:hint="eastAsia"/>
                <w:sz w:val="30"/>
                <w:szCs w:val="30"/>
              </w:rPr>
            </w:pPr>
            <w:r>
              <w:rPr>
                <w:rFonts w:hint="eastAsia"/>
                <w:sz w:val="30"/>
                <w:szCs w:val="30"/>
              </w:rPr>
              <w:t>名称：</w:t>
            </w:r>
            <w:r>
              <w:rPr>
                <w:rFonts w:hint="eastAsia"/>
                <w:color w:val="000000"/>
                <w:sz w:val="30"/>
                <w:szCs w:val="30"/>
              </w:rPr>
              <w:t xml:space="preserve"> </w:t>
            </w:r>
            <w:r>
              <w:rPr>
                <w:rFonts w:hint="eastAsia"/>
                <w:sz w:val="30"/>
                <w:szCs w:val="30"/>
              </w:rPr>
              <w:t xml:space="preserve">                   （加盖公章）</w:t>
            </w:r>
          </w:p>
        </w:tc>
        <w:tc>
          <w:tcPr>
            <w:tcW w:w="860" w:type="dxa"/>
            <w:vMerge w:val="continue"/>
            <w:tcBorders>
              <w:right w:val="single" w:color="auto" w:sz="4" w:space="0"/>
            </w:tcBorders>
            <w:textDirection w:val="tbRlV"/>
            <w:vAlign w:val="center"/>
          </w:tcPr>
          <w:p>
            <w:pPr>
              <w:spacing w:line="480" w:lineRule="auto"/>
              <w:ind w:left="113" w:right="113"/>
              <w:jc w:val="center"/>
              <w:rPr>
                <w:rFonts w:hint="eastAsia"/>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8" w:hRule="atLeast"/>
          <w:jc w:val="center"/>
        </w:trPr>
        <w:tc>
          <w:tcPr>
            <w:tcW w:w="3150" w:type="dxa"/>
            <w:tcBorders>
              <w:bottom w:val="single" w:color="auto" w:sz="4" w:space="0"/>
            </w:tcBorders>
            <w:vAlign w:val="center"/>
          </w:tcPr>
          <w:p>
            <w:pPr>
              <w:jc w:val="center"/>
              <w:rPr>
                <w:rFonts w:hint="eastAsia" w:ascii="黑体" w:eastAsia="黑体"/>
                <w:sz w:val="24"/>
              </w:rPr>
            </w:pPr>
            <w:r>
              <w:rPr>
                <w:rFonts w:hint="eastAsia" w:ascii="黑体" w:eastAsia="黑体"/>
                <w:sz w:val="24"/>
              </w:rPr>
              <w:t>法定代表人</w:t>
            </w:r>
          </w:p>
          <w:p>
            <w:pPr>
              <w:jc w:val="center"/>
              <w:rPr>
                <w:rFonts w:hint="eastAsia" w:ascii="黑体" w:eastAsia="黑体"/>
                <w:sz w:val="30"/>
                <w:szCs w:val="30"/>
              </w:rPr>
            </w:pPr>
            <w:r>
              <w:rPr>
                <w:rFonts w:hint="eastAsia" w:ascii="黑体" w:eastAsia="黑体"/>
                <w:sz w:val="24"/>
              </w:rPr>
              <w:t>（或授权委托代理人）</w:t>
            </w:r>
          </w:p>
        </w:tc>
        <w:tc>
          <w:tcPr>
            <w:tcW w:w="5867" w:type="dxa"/>
            <w:tcBorders>
              <w:bottom w:val="single" w:color="auto" w:sz="4" w:space="0"/>
            </w:tcBorders>
            <w:vAlign w:val="center"/>
          </w:tcPr>
          <w:p>
            <w:pPr>
              <w:rPr>
                <w:rFonts w:hint="eastAsia"/>
                <w:sz w:val="30"/>
                <w:szCs w:val="30"/>
              </w:rPr>
            </w:pPr>
            <w:r>
              <w:rPr>
                <w:rFonts w:hint="eastAsia"/>
                <w:sz w:val="30"/>
                <w:szCs w:val="30"/>
              </w:rPr>
              <w:t xml:space="preserve">                   　  （签名）</w:t>
            </w:r>
          </w:p>
        </w:tc>
        <w:tc>
          <w:tcPr>
            <w:tcW w:w="860" w:type="dxa"/>
            <w:vMerge w:val="continue"/>
            <w:tcBorders>
              <w:right w:val="single" w:color="auto" w:sz="4" w:space="0"/>
            </w:tcBorders>
            <w:textDirection w:val="tbRlV"/>
            <w:vAlign w:val="center"/>
          </w:tcPr>
          <w:p>
            <w:pPr>
              <w:ind w:left="113" w:right="113"/>
              <w:jc w:val="center"/>
              <w:rPr>
                <w:rFonts w:hint="eastAsia"/>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jc w:val="center"/>
        </w:trPr>
        <w:tc>
          <w:tcPr>
            <w:tcW w:w="3150" w:type="dxa"/>
            <w:tcBorders>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报价时间</w:t>
            </w:r>
          </w:p>
        </w:tc>
        <w:tc>
          <w:tcPr>
            <w:tcW w:w="5867" w:type="dxa"/>
            <w:tcBorders>
              <w:bottom w:val="single" w:color="auto" w:sz="4" w:space="0"/>
            </w:tcBorders>
            <w:vAlign w:val="center"/>
          </w:tcPr>
          <w:p>
            <w:pPr>
              <w:spacing w:line="480" w:lineRule="auto"/>
              <w:rPr>
                <w:rFonts w:hint="eastAsia"/>
                <w:sz w:val="30"/>
                <w:szCs w:val="30"/>
              </w:rPr>
            </w:pPr>
            <w:r>
              <w:rPr>
                <w:rFonts w:hint="eastAsia"/>
                <w:sz w:val="30"/>
                <w:szCs w:val="30"/>
              </w:rPr>
              <w:t>＿＿＿</w:t>
            </w:r>
            <w:r>
              <w:rPr>
                <w:rFonts w:hint="eastAsia" w:hAnsi="宋体"/>
                <w:sz w:val="30"/>
                <w:szCs w:val="30"/>
              </w:rPr>
              <w:t>年</w:t>
            </w:r>
            <w:r>
              <w:rPr>
                <w:rFonts w:hint="eastAsia"/>
                <w:sz w:val="30"/>
                <w:szCs w:val="30"/>
              </w:rPr>
              <w:t>＿＿</w:t>
            </w:r>
            <w:r>
              <w:rPr>
                <w:rFonts w:hint="eastAsia" w:hAnsi="宋体"/>
                <w:sz w:val="30"/>
                <w:szCs w:val="30"/>
              </w:rPr>
              <w:t>月</w:t>
            </w:r>
            <w:r>
              <w:rPr>
                <w:rFonts w:hint="eastAsia"/>
                <w:sz w:val="30"/>
                <w:szCs w:val="30"/>
              </w:rPr>
              <w:t>＿＿</w:t>
            </w:r>
            <w:r>
              <w:rPr>
                <w:rFonts w:hint="eastAsia" w:hAnsi="宋体"/>
                <w:sz w:val="30"/>
                <w:szCs w:val="30"/>
              </w:rPr>
              <w:t>日</w:t>
            </w:r>
            <w:r>
              <w:rPr>
                <w:rFonts w:hint="eastAsia"/>
                <w:sz w:val="30"/>
                <w:szCs w:val="30"/>
              </w:rPr>
              <w:t>＿＿</w:t>
            </w:r>
            <w:r>
              <w:rPr>
                <w:rFonts w:hint="eastAsia" w:ascii="宋体" w:hAnsi="宋体"/>
                <w:sz w:val="30"/>
                <w:szCs w:val="30"/>
              </w:rPr>
              <w:t>时</w:t>
            </w:r>
            <w:r>
              <w:rPr>
                <w:rFonts w:hint="eastAsia"/>
                <w:sz w:val="30"/>
                <w:szCs w:val="30"/>
              </w:rPr>
              <w:t>＿＿</w:t>
            </w:r>
            <w:r>
              <w:rPr>
                <w:rFonts w:hint="eastAsia" w:ascii="宋体" w:hAnsi="宋体"/>
                <w:sz w:val="30"/>
                <w:szCs w:val="30"/>
              </w:rPr>
              <w:t>分</w:t>
            </w:r>
          </w:p>
        </w:tc>
        <w:tc>
          <w:tcPr>
            <w:tcW w:w="860" w:type="dxa"/>
            <w:vMerge w:val="continue"/>
            <w:tcBorders>
              <w:bottom w:val="single" w:color="auto" w:sz="4" w:space="0"/>
              <w:right w:val="single" w:color="auto" w:sz="4" w:space="0"/>
            </w:tcBorders>
            <w:textDirection w:val="tbRlV"/>
            <w:vAlign w:val="center"/>
          </w:tcPr>
          <w:p>
            <w:pPr>
              <w:ind w:left="113" w:right="113"/>
              <w:jc w:val="center"/>
              <w:rPr>
                <w:rFonts w:hint="eastAsia"/>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8" w:hRule="atLeast"/>
          <w:jc w:val="center"/>
        </w:trPr>
        <w:tc>
          <w:tcPr>
            <w:tcW w:w="3150" w:type="dxa"/>
            <w:tcBorders>
              <w:top w:val="single" w:color="auto" w:sz="4" w:space="0"/>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挂 牌 人</w:t>
            </w:r>
          </w:p>
        </w:tc>
        <w:tc>
          <w:tcPr>
            <w:tcW w:w="5867" w:type="dxa"/>
            <w:tcBorders>
              <w:top w:val="single" w:color="auto" w:sz="4" w:space="0"/>
              <w:bottom w:val="single" w:color="auto" w:sz="4" w:space="0"/>
            </w:tcBorders>
            <w:vAlign w:val="center"/>
          </w:tcPr>
          <w:p>
            <w:pPr>
              <w:spacing w:line="480" w:lineRule="auto"/>
              <w:rPr>
                <w:rFonts w:hint="eastAsia"/>
                <w:sz w:val="28"/>
                <w:szCs w:val="28"/>
              </w:rPr>
            </w:pPr>
            <w:r>
              <w:rPr>
                <w:rFonts w:hint="eastAsia"/>
                <w:sz w:val="28"/>
                <w:szCs w:val="28"/>
              </w:rPr>
              <w:t>秀山土家族苗族自治县公共资源综合交易中心</w:t>
            </w:r>
          </w:p>
          <w:p>
            <w:pPr>
              <w:spacing w:line="480" w:lineRule="auto"/>
              <w:jc w:val="right"/>
              <w:rPr>
                <w:rFonts w:hint="eastAsia"/>
                <w:sz w:val="28"/>
                <w:szCs w:val="28"/>
              </w:rPr>
            </w:pPr>
            <w:r>
              <w:rPr>
                <w:rFonts w:hint="eastAsia"/>
                <w:sz w:val="28"/>
                <w:szCs w:val="28"/>
              </w:rPr>
              <w:t>（加盖公章）</w:t>
            </w:r>
          </w:p>
        </w:tc>
        <w:tc>
          <w:tcPr>
            <w:tcW w:w="860" w:type="dxa"/>
            <w:vMerge w:val="restart"/>
            <w:tcBorders>
              <w:top w:val="single" w:color="auto" w:sz="4" w:space="0"/>
              <w:bottom w:val="single" w:color="auto" w:sz="4" w:space="0"/>
              <w:right w:val="single" w:color="auto" w:sz="4" w:space="0"/>
            </w:tcBorders>
            <w:textDirection w:val="tbRlV"/>
            <w:vAlign w:val="center"/>
          </w:tcPr>
          <w:p>
            <w:pPr>
              <w:spacing w:line="480" w:lineRule="auto"/>
              <w:ind w:left="113" w:right="113"/>
              <w:jc w:val="center"/>
              <w:rPr>
                <w:rFonts w:hint="eastAsia" w:hAnsi="宋体"/>
                <w:sz w:val="30"/>
                <w:szCs w:val="30"/>
              </w:rPr>
            </w:pPr>
            <w:r>
              <w:rPr>
                <w:rFonts w:hint="eastAsia"/>
                <w:sz w:val="30"/>
                <w:szCs w:val="30"/>
              </w:rPr>
              <w:t>由主持人填写</w:t>
            </w:r>
            <w:r>
              <w:rPr>
                <w:rFonts w:hint="eastAsia" w:hAnsi="宋体"/>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2" w:hRule="atLeast"/>
          <w:jc w:val="center"/>
        </w:trPr>
        <w:tc>
          <w:tcPr>
            <w:tcW w:w="3150" w:type="dxa"/>
            <w:tcBorders>
              <w:top w:val="single" w:color="auto" w:sz="4" w:space="0"/>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主 持 人</w:t>
            </w:r>
          </w:p>
        </w:tc>
        <w:tc>
          <w:tcPr>
            <w:tcW w:w="5867" w:type="dxa"/>
            <w:tcBorders>
              <w:top w:val="single" w:color="auto" w:sz="4" w:space="0"/>
              <w:bottom w:val="single" w:color="auto" w:sz="4" w:space="0"/>
            </w:tcBorders>
            <w:vAlign w:val="center"/>
          </w:tcPr>
          <w:p>
            <w:pPr>
              <w:spacing w:line="480" w:lineRule="auto"/>
              <w:jc w:val="center"/>
              <w:rPr>
                <w:rFonts w:hint="eastAsia"/>
                <w:sz w:val="30"/>
                <w:szCs w:val="30"/>
              </w:rPr>
            </w:pPr>
            <w:r>
              <w:rPr>
                <w:rFonts w:hint="eastAsia"/>
                <w:sz w:val="30"/>
                <w:szCs w:val="30"/>
              </w:rPr>
              <w:t>　　　　　　　　（签名）</w:t>
            </w:r>
          </w:p>
        </w:tc>
        <w:tc>
          <w:tcPr>
            <w:tcW w:w="860" w:type="dxa"/>
            <w:vMerge w:val="continue"/>
            <w:tcBorders>
              <w:top w:val="single" w:color="auto" w:sz="4" w:space="0"/>
              <w:bottom w:val="single" w:color="auto" w:sz="4" w:space="0"/>
              <w:right w:val="single" w:color="auto" w:sz="4" w:space="0"/>
            </w:tcBorders>
            <w:vAlign w:val="top"/>
          </w:tcPr>
          <w:p>
            <w:pPr>
              <w:spacing w:line="480" w:lineRule="auto"/>
              <w:jc w:val="center"/>
              <w:rPr>
                <w:rFonts w:hint="eastAsia"/>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jc w:val="center"/>
        </w:trPr>
        <w:tc>
          <w:tcPr>
            <w:tcW w:w="3150" w:type="dxa"/>
            <w:tcBorders>
              <w:bottom w:val="single" w:color="auto" w:sz="4" w:space="0"/>
            </w:tcBorders>
            <w:vAlign w:val="center"/>
          </w:tcPr>
          <w:p>
            <w:pPr>
              <w:spacing w:line="480" w:lineRule="auto"/>
              <w:jc w:val="center"/>
              <w:rPr>
                <w:rFonts w:hint="eastAsia" w:ascii="黑体" w:eastAsia="黑体"/>
                <w:sz w:val="30"/>
                <w:szCs w:val="30"/>
              </w:rPr>
            </w:pPr>
            <w:r>
              <w:rPr>
                <w:rFonts w:hint="eastAsia" w:ascii="黑体" w:eastAsia="黑体"/>
                <w:sz w:val="30"/>
                <w:szCs w:val="30"/>
              </w:rPr>
              <w:t>确认时间</w:t>
            </w:r>
          </w:p>
        </w:tc>
        <w:tc>
          <w:tcPr>
            <w:tcW w:w="5867" w:type="dxa"/>
            <w:tcBorders>
              <w:bottom w:val="single" w:color="auto" w:sz="4" w:space="0"/>
            </w:tcBorders>
            <w:vAlign w:val="center"/>
          </w:tcPr>
          <w:p>
            <w:pPr>
              <w:spacing w:line="480" w:lineRule="auto"/>
              <w:rPr>
                <w:rFonts w:hint="eastAsia"/>
                <w:sz w:val="30"/>
                <w:szCs w:val="30"/>
              </w:rPr>
            </w:pPr>
            <w:r>
              <w:rPr>
                <w:rFonts w:hint="eastAsia"/>
                <w:sz w:val="30"/>
                <w:szCs w:val="30"/>
              </w:rPr>
              <w:t>＿＿＿</w:t>
            </w:r>
            <w:r>
              <w:rPr>
                <w:rFonts w:hint="eastAsia" w:hAnsi="宋体"/>
                <w:sz w:val="30"/>
                <w:szCs w:val="30"/>
              </w:rPr>
              <w:t>年</w:t>
            </w:r>
            <w:r>
              <w:rPr>
                <w:rFonts w:hint="eastAsia"/>
                <w:sz w:val="30"/>
                <w:szCs w:val="30"/>
              </w:rPr>
              <w:t>＿＿</w:t>
            </w:r>
            <w:r>
              <w:rPr>
                <w:rFonts w:hint="eastAsia" w:hAnsi="宋体"/>
                <w:sz w:val="30"/>
                <w:szCs w:val="30"/>
              </w:rPr>
              <w:t>月</w:t>
            </w:r>
            <w:r>
              <w:rPr>
                <w:rFonts w:hint="eastAsia"/>
                <w:sz w:val="30"/>
                <w:szCs w:val="30"/>
              </w:rPr>
              <w:t>＿＿</w:t>
            </w:r>
            <w:r>
              <w:rPr>
                <w:rFonts w:hint="eastAsia" w:hAnsi="宋体"/>
                <w:sz w:val="30"/>
                <w:szCs w:val="30"/>
              </w:rPr>
              <w:t>日</w:t>
            </w:r>
            <w:r>
              <w:rPr>
                <w:rFonts w:hint="eastAsia"/>
                <w:sz w:val="30"/>
                <w:szCs w:val="30"/>
              </w:rPr>
              <w:t>＿＿</w:t>
            </w:r>
            <w:r>
              <w:rPr>
                <w:rFonts w:hint="eastAsia" w:ascii="宋体" w:hAnsi="宋体"/>
                <w:sz w:val="30"/>
                <w:szCs w:val="30"/>
              </w:rPr>
              <w:t>时</w:t>
            </w:r>
            <w:r>
              <w:rPr>
                <w:rFonts w:hint="eastAsia"/>
                <w:sz w:val="30"/>
                <w:szCs w:val="30"/>
              </w:rPr>
              <w:t>＿＿</w:t>
            </w:r>
            <w:r>
              <w:rPr>
                <w:rFonts w:hint="eastAsia" w:ascii="宋体" w:hAnsi="宋体"/>
                <w:sz w:val="30"/>
                <w:szCs w:val="30"/>
              </w:rPr>
              <w:t>分</w:t>
            </w:r>
          </w:p>
        </w:tc>
        <w:tc>
          <w:tcPr>
            <w:tcW w:w="860" w:type="dxa"/>
            <w:vMerge w:val="continue"/>
            <w:tcBorders>
              <w:top w:val="single" w:color="auto" w:sz="4" w:space="0"/>
              <w:bottom w:val="single" w:color="auto" w:sz="4" w:space="0"/>
              <w:right w:val="single" w:color="auto" w:sz="4" w:space="0"/>
            </w:tcBorders>
            <w:vAlign w:val="top"/>
          </w:tcPr>
          <w:p>
            <w:pPr>
              <w:spacing w:line="480" w:lineRule="auto"/>
              <w:rPr>
                <w:rFonts w:hint="eastAsia" w:hAnsi="宋体"/>
                <w:sz w:val="30"/>
                <w:szCs w:val="30"/>
                <w:u w:val="single"/>
              </w:rPr>
            </w:pPr>
          </w:p>
        </w:tc>
      </w:tr>
    </w:tbl>
    <w:p>
      <w:pPr>
        <w:rPr>
          <w:rFonts w:hint="eastAsia"/>
        </w:rPr>
      </w:pPr>
      <w:r>
        <w:rPr>
          <w:rFonts w:hint="eastAsia"/>
        </w:rPr>
        <w:t>注：本报价单一式两份，双方盖章后各执一份</w:t>
      </w:r>
    </w:p>
    <w:p>
      <w:pPr>
        <w:spacing w:before="319" w:beforeLines="100" w:after="319" w:afterLines="100" w:line="360" w:lineRule="auto"/>
        <w:jc w:val="center"/>
        <w:rPr>
          <w:rFonts w:hint="eastAsia"/>
          <w:b/>
          <w:color w:val="000000"/>
          <w:sz w:val="44"/>
          <w:szCs w:val="44"/>
        </w:rPr>
      </w:pPr>
      <w:r>
        <w:rPr>
          <w:rFonts w:hint="eastAsia"/>
        </w:rPr>
        <w:br w:type="page"/>
      </w:r>
      <w:r>
        <w:rPr>
          <w:rFonts w:hint="eastAsia"/>
          <w:b/>
          <w:color w:val="000000"/>
          <w:sz w:val="44"/>
          <w:szCs w:val="44"/>
        </w:rPr>
        <w:t>法定代表人身份证明</w:t>
      </w:r>
    </w:p>
    <w:p>
      <w:pPr>
        <w:ind w:left="765"/>
        <w:rPr>
          <w:rFonts w:hint="eastAsia" w:ascii="仿宋_GB2312" w:hAnsi="仿宋_GB2312" w:eastAsia="仿宋_GB2312" w:cs="仿宋_GB2312"/>
        </w:rPr>
      </w:pPr>
    </w:p>
    <w:p>
      <w:pPr>
        <w:ind w:left="765"/>
        <w:rPr>
          <w:rFonts w:hint="eastAsia" w:ascii="仿宋_GB2312" w:hAnsi="仿宋_GB2312" w:eastAsia="仿宋_GB2312" w:cs="仿宋_GB2312"/>
        </w:rPr>
      </w:pPr>
    </w:p>
    <w:p>
      <w:pPr>
        <w:ind w:left="765"/>
        <w:rPr>
          <w:rFonts w:hint="eastAsia" w:ascii="仿宋_GB2312" w:hAnsi="仿宋_GB2312" w:eastAsia="仿宋_GB2312" w:cs="仿宋_GB2312"/>
        </w:rPr>
      </w:pPr>
    </w:p>
    <w:p>
      <w:pPr>
        <w:tabs>
          <w:tab w:val="left" w:pos="5565"/>
        </w:tabs>
        <w:autoSpaceDE w:val="0"/>
        <w:autoSpaceDN w:val="0"/>
        <w:adjustRightInd w:val="0"/>
        <w:snapToGrid w:val="0"/>
        <w:spacing w:line="360" w:lineRule="auto"/>
        <w:ind w:firstLine="1044" w:firstLineChars="435"/>
        <w:jc w:val="left"/>
        <w:rPr>
          <w:rFonts w:hint="eastAsia" w:ascii="宋体" w:hAnsi="宋体" w:cs="仿宋_GB2312"/>
          <w:kern w:val="0"/>
          <w:sz w:val="24"/>
        </w:rPr>
      </w:pPr>
      <w:r>
        <w:rPr>
          <w:rFonts w:hint="eastAsia" w:ascii="宋体" w:hAnsi="宋体" w:cs="仿宋_GB2312"/>
          <w:kern w:val="0"/>
          <w:sz w:val="24"/>
        </w:rPr>
        <w:t>申请人名称：</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p>
    <w:p>
      <w:pPr>
        <w:autoSpaceDE w:val="0"/>
        <w:autoSpaceDN w:val="0"/>
        <w:adjustRightInd w:val="0"/>
        <w:snapToGrid w:val="0"/>
        <w:spacing w:line="360" w:lineRule="auto"/>
        <w:ind w:firstLine="446" w:firstLineChars="186"/>
        <w:jc w:val="left"/>
        <w:rPr>
          <w:rFonts w:hint="eastAsia" w:ascii="宋体" w:hAnsi="宋体" w:cs="仿宋_GB2312"/>
          <w:kern w:val="0"/>
          <w:sz w:val="24"/>
        </w:rPr>
      </w:pPr>
    </w:p>
    <w:p>
      <w:pPr>
        <w:tabs>
          <w:tab w:val="left" w:pos="5475"/>
        </w:tabs>
        <w:autoSpaceDE w:val="0"/>
        <w:autoSpaceDN w:val="0"/>
        <w:adjustRightInd w:val="0"/>
        <w:snapToGrid w:val="0"/>
        <w:spacing w:line="360" w:lineRule="auto"/>
        <w:ind w:firstLine="1044" w:firstLineChars="435"/>
        <w:jc w:val="left"/>
        <w:rPr>
          <w:rFonts w:hint="eastAsia" w:ascii="宋体" w:hAnsi="宋体" w:cs="仿宋_GB2312"/>
          <w:kern w:val="0"/>
          <w:sz w:val="24"/>
        </w:rPr>
      </w:pPr>
      <w:r>
        <w:rPr>
          <w:rFonts w:hint="eastAsia" w:ascii="宋体" w:hAnsi="宋体" w:cs="仿宋_GB2312"/>
          <w:kern w:val="0"/>
          <w:sz w:val="24"/>
        </w:rPr>
        <w:t>单位性质：</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p>
    <w:p>
      <w:pPr>
        <w:autoSpaceDE w:val="0"/>
        <w:autoSpaceDN w:val="0"/>
        <w:adjustRightInd w:val="0"/>
        <w:snapToGrid w:val="0"/>
        <w:spacing w:line="360" w:lineRule="auto"/>
        <w:ind w:firstLine="446" w:firstLineChars="186"/>
        <w:jc w:val="left"/>
        <w:rPr>
          <w:rFonts w:hint="eastAsia" w:ascii="宋体" w:hAnsi="宋体" w:cs="仿宋_GB2312"/>
          <w:kern w:val="0"/>
          <w:sz w:val="24"/>
        </w:rPr>
      </w:pPr>
    </w:p>
    <w:p>
      <w:pPr>
        <w:tabs>
          <w:tab w:val="left" w:pos="5475"/>
        </w:tabs>
        <w:autoSpaceDE w:val="0"/>
        <w:autoSpaceDN w:val="0"/>
        <w:adjustRightInd w:val="0"/>
        <w:snapToGrid w:val="0"/>
        <w:spacing w:line="360" w:lineRule="auto"/>
        <w:ind w:firstLine="1044" w:firstLineChars="435"/>
        <w:jc w:val="left"/>
        <w:rPr>
          <w:rFonts w:hint="eastAsia" w:ascii="宋体" w:hAnsi="宋体" w:cs="仿宋_GB2312"/>
          <w:kern w:val="0"/>
          <w:sz w:val="24"/>
        </w:rPr>
      </w:pPr>
      <w:r>
        <w:rPr>
          <w:rFonts w:hint="eastAsia" w:ascii="宋体" w:hAnsi="宋体" w:cs="仿宋_GB2312"/>
          <w:kern w:val="0"/>
          <w:sz w:val="24"/>
        </w:rPr>
        <w:t>地址：</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p>
    <w:p>
      <w:pPr>
        <w:autoSpaceDE w:val="0"/>
        <w:autoSpaceDN w:val="0"/>
        <w:adjustRightInd w:val="0"/>
        <w:snapToGrid w:val="0"/>
        <w:spacing w:line="360" w:lineRule="auto"/>
        <w:ind w:firstLine="446" w:firstLineChars="186"/>
        <w:jc w:val="left"/>
        <w:rPr>
          <w:rFonts w:hint="eastAsia" w:ascii="宋体" w:hAnsi="宋体" w:cs="仿宋_GB2312"/>
          <w:kern w:val="0"/>
          <w:sz w:val="24"/>
        </w:rPr>
      </w:pPr>
    </w:p>
    <w:p>
      <w:pPr>
        <w:tabs>
          <w:tab w:val="left" w:pos="2520"/>
          <w:tab w:val="left" w:pos="3836"/>
        </w:tabs>
        <w:autoSpaceDE w:val="0"/>
        <w:autoSpaceDN w:val="0"/>
        <w:adjustRightInd w:val="0"/>
        <w:snapToGrid w:val="0"/>
        <w:spacing w:line="360" w:lineRule="auto"/>
        <w:ind w:firstLine="1044" w:firstLineChars="435"/>
        <w:jc w:val="left"/>
        <w:rPr>
          <w:rFonts w:hint="eastAsia" w:ascii="宋体" w:hAnsi="宋体" w:cs="仿宋_GB2312"/>
          <w:kern w:val="0"/>
          <w:sz w:val="24"/>
        </w:rPr>
      </w:pPr>
      <w:r>
        <w:rPr>
          <w:rFonts w:hint="eastAsia" w:ascii="宋体" w:hAnsi="宋体" w:cs="仿宋_GB2312"/>
          <w:kern w:val="0"/>
          <w:sz w:val="24"/>
        </w:rPr>
        <w:t>成立时间：</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kern w:val="0"/>
          <w:sz w:val="24"/>
        </w:rPr>
        <w:t xml:space="preserve"> </w:t>
      </w:r>
      <w:r>
        <w:rPr>
          <w:rFonts w:hint="eastAsia" w:ascii="宋体" w:hAnsi="宋体" w:cs="仿宋_GB2312"/>
          <w:spacing w:val="-1"/>
          <w:kern w:val="0"/>
          <w:sz w:val="24"/>
        </w:rPr>
        <w:t>年</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kern w:val="0"/>
          <w:sz w:val="24"/>
          <w:u w:val="single"/>
        </w:rPr>
        <w:t xml:space="preserve"> </w:t>
      </w:r>
      <w:r>
        <w:rPr>
          <w:rFonts w:hint="eastAsia" w:ascii="宋体" w:hAnsi="宋体" w:cs="仿宋_GB2312"/>
          <w:kern w:val="0"/>
          <w:sz w:val="24"/>
        </w:rPr>
        <w:t xml:space="preserve"> </w:t>
      </w:r>
      <w:r>
        <w:rPr>
          <w:rFonts w:hint="eastAsia" w:ascii="宋体" w:hAnsi="宋体" w:cs="仿宋_GB2312"/>
          <w:spacing w:val="-1"/>
          <w:kern w:val="0"/>
          <w:sz w:val="24"/>
        </w:rPr>
        <w:t>月</w:t>
      </w:r>
      <w:r>
        <w:rPr>
          <w:rFonts w:hint="eastAsia" w:ascii="宋体" w:hAnsi="宋体" w:cs="仿宋_GB2312"/>
          <w:w w:val="200"/>
          <w:kern w:val="0"/>
          <w:sz w:val="24"/>
          <w:u w:val="single"/>
        </w:rPr>
        <w:t xml:space="preserve"> </w:t>
      </w:r>
      <w:r>
        <w:rPr>
          <w:rFonts w:hint="eastAsia" w:ascii="宋体" w:hAnsi="宋体" w:cs="仿宋_GB2312"/>
          <w:kern w:val="0"/>
          <w:sz w:val="24"/>
          <w:u w:val="single"/>
        </w:rPr>
        <w:t xml:space="preserve">       </w:t>
      </w:r>
      <w:r>
        <w:rPr>
          <w:rFonts w:hint="eastAsia" w:ascii="宋体" w:hAnsi="宋体" w:cs="仿宋_GB2312"/>
          <w:kern w:val="0"/>
          <w:sz w:val="24"/>
        </w:rPr>
        <w:t>日</w:t>
      </w:r>
    </w:p>
    <w:p>
      <w:pPr>
        <w:autoSpaceDE w:val="0"/>
        <w:autoSpaceDN w:val="0"/>
        <w:adjustRightInd w:val="0"/>
        <w:snapToGrid w:val="0"/>
        <w:spacing w:line="360" w:lineRule="auto"/>
        <w:ind w:firstLine="446" w:firstLineChars="186"/>
        <w:jc w:val="left"/>
        <w:rPr>
          <w:rFonts w:hint="eastAsia" w:ascii="宋体" w:hAnsi="宋体" w:cs="仿宋_GB2312"/>
          <w:kern w:val="0"/>
          <w:sz w:val="24"/>
        </w:rPr>
      </w:pPr>
    </w:p>
    <w:p>
      <w:pPr>
        <w:tabs>
          <w:tab w:val="left" w:pos="5475"/>
        </w:tabs>
        <w:autoSpaceDE w:val="0"/>
        <w:autoSpaceDN w:val="0"/>
        <w:adjustRightInd w:val="0"/>
        <w:snapToGrid w:val="0"/>
        <w:spacing w:line="360" w:lineRule="auto"/>
        <w:ind w:firstLine="1044" w:firstLineChars="435"/>
        <w:jc w:val="left"/>
        <w:rPr>
          <w:rFonts w:hint="eastAsia" w:ascii="宋体" w:hAnsi="宋体" w:cs="仿宋_GB2312"/>
          <w:kern w:val="0"/>
          <w:sz w:val="24"/>
        </w:rPr>
      </w:pPr>
      <w:r>
        <w:rPr>
          <w:rFonts w:hint="eastAsia" w:ascii="宋体" w:hAnsi="宋体" w:cs="仿宋_GB2312"/>
          <w:kern w:val="0"/>
          <w:sz w:val="24"/>
        </w:rPr>
        <w:t>经营期限：</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p>
    <w:p>
      <w:pPr>
        <w:autoSpaceDE w:val="0"/>
        <w:autoSpaceDN w:val="0"/>
        <w:adjustRightInd w:val="0"/>
        <w:snapToGrid w:val="0"/>
        <w:spacing w:line="360" w:lineRule="auto"/>
        <w:ind w:firstLine="446" w:firstLineChars="186"/>
        <w:jc w:val="left"/>
        <w:rPr>
          <w:rFonts w:hint="eastAsia" w:ascii="宋体" w:hAnsi="宋体" w:cs="仿宋_GB2312"/>
          <w:kern w:val="0"/>
          <w:sz w:val="24"/>
        </w:rPr>
      </w:pPr>
    </w:p>
    <w:p>
      <w:pPr>
        <w:tabs>
          <w:tab w:val="left" w:pos="1900"/>
          <w:tab w:val="left" w:pos="3260"/>
          <w:tab w:val="left" w:pos="4840"/>
          <w:tab w:val="left" w:pos="6300"/>
        </w:tabs>
        <w:autoSpaceDE w:val="0"/>
        <w:autoSpaceDN w:val="0"/>
        <w:adjustRightInd w:val="0"/>
        <w:snapToGrid w:val="0"/>
        <w:spacing w:line="360" w:lineRule="auto"/>
        <w:ind w:firstLine="1044" w:firstLineChars="435"/>
        <w:jc w:val="left"/>
        <w:rPr>
          <w:rFonts w:hint="eastAsia" w:ascii="宋体" w:hAnsi="宋体" w:cs="仿宋_GB2312"/>
          <w:kern w:val="0"/>
          <w:sz w:val="24"/>
          <w:u w:val="single"/>
        </w:rPr>
      </w:pPr>
      <w:r>
        <w:rPr>
          <w:rFonts w:hint="eastAsia" w:ascii="宋体" w:hAnsi="宋体" w:cs="仿宋_GB2312"/>
          <w:kern w:val="0"/>
          <w:sz w:val="24"/>
        </w:rPr>
        <w:t>姓名：</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kern w:val="0"/>
          <w:sz w:val="24"/>
        </w:rPr>
        <w:t xml:space="preserve"> 性别</w:t>
      </w:r>
      <w:r>
        <w:rPr>
          <w:rFonts w:hint="eastAsia" w:ascii="宋体" w:hAnsi="宋体" w:cs="仿宋_GB2312"/>
          <w:spacing w:val="-1"/>
          <w:kern w:val="0"/>
          <w:sz w:val="24"/>
        </w:rPr>
        <w:t>：</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kern w:val="0"/>
          <w:sz w:val="24"/>
        </w:rPr>
        <w:t xml:space="preserve"> ；身份证号：</w:t>
      </w:r>
      <w:r>
        <w:rPr>
          <w:rFonts w:hint="eastAsia" w:ascii="宋体" w:hAnsi="宋体" w:cs="仿宋_GB2312"/>
          <w:kern w:val="0"/>
          <w:sz w:val="24"/>
          <w:u w:val="single"/>
        </w:rPr>
        <w:t>　　　　　　　　　</w:t>
      </w:r>
    </w:p>
    <w:p>
      <w:pPr>
        <w:tabs>
          <w:tab w:val="left" w:pos="1900"/>
          <w:tab w:val="left" w:pos="3260"/>
          <w:tab w:val="left" w:pos="4840"/>
          <w:tab w:val="left" w:pos="6300"/>
        </w:tabs>
        <w:autoSpaceDE w:val="0"/>
        <w:autoSpaceDN w:val="0"/>
        <w:adjustRightInd w:val="0"/>
        <w:snapToGrid w:val="0"/>
        <w:spacing w:line="360" w:lineRule="auto"/>
        <w:ind w:firstLine="1044" w:firstLineChars="435"/>
        <w:jc w:val="left"/>
        <w:rPr>
          <w:rFonts w:hint="eastAsia" w:ascii="宋体" w:hAnsi="宋体" w:cs="仿宋_GB2312"/>
          <w:kern w:val="0"/>
          <w:sz w:val="24"/>
          <w:u w:val="single"/>
        </w:rPr>
      </w:pPr>
    </w:p>
    <w:p>
      <w:pPr>
        <w:tabs>
          <w:tab w:val="left" w:pos="1900"/>
          <w:tab w:val="left" w:pos="3260"/>
          <w:tab w:val="left" w:pos="4840"/>
          <w:tab w:val="left" w:pos="6300"/>
        </w:tabs>
        <w:autoSpaceDE w:val="0"/>
        <w:autoSpaceDN w:val="0"/>
        <w:adjustRightInd w:val="0"/>
        <w:snapToGrid w:val="0"/>
        <w:spacing w:line="360" w:lineRule="auto"/>
        <w:jc w:val="left"/>
        <w:rPr>
          <w:rFonts w:hint="eastAsia" w:ascii="宋体" w:hAnsi="宋体" w:cs="仿宋_GB2312"/>
          <w:kern w:val="0"/>
          <w:sz w:val="24"/>
        </w:rPr>
      </w:pPr>
      <w:r>
        <w:rPr>
          <w:rFonts w:hint="eastAsia" w:ascii="宋体" w:hAnsi="宋体" w:cs="仿宋_GB2312"/>
          <w:kern w:val="0"/>
          <w:sz w:val="24"/>
        </w:rPr>
        <w:t>职务：</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kern w:val="0"/>
          <w:sz w:val="24"/>
        </w:rPr>
        <w:t>系</w:t>
      </w: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kern w:val="0"/>
          <w:sz w:val="24"/>
        </w:rPr>
        <w:t xml:space="preserve"> （申请人名称）的法定代表人。</w:t>
      </w:r>
    </w:p>
    <w:p>
      <w:pPr>
        <w:autoSpaceDE w:val="0"/>
        <w:autoSpaceDN w:val="0"/>
        <w:adjustRightInd w:val="0"/>
        <w:snapToGrid w:val="0"/>
        <w:spacing w:line="360" w:lineRule="auto"/>
        <w:ind w:firstLine="446" w:firstLineChars="186"/>
        <w:jc w:val="left"/>
        <w:rPr>
          <w:rFonts w:hint="eastAsia" w:ascii="宋体" w:hAnsi="宋体" w:cs="仿宋_GB2312"/>
          <w:kern w:val="0"/>
          <w:sz w:val="24"/>
        </w:rPr>
      </w:pPr>
    </w:p>
    <w:p>
      <w:pPr>
        <w:autoSpaceDE w:val="0"/>
        <w:autoSpaceDN w:val="0"/>
        <w:adjustRightInd w:val="0"/>
        <w:snapToGrid w:val="0"/>
        <w:spacing w:line="360" w:lineRule="auto"/>
        <w:ind w:firstLine="926" w:firstLineChars="386"/>
        <w:jc w:val="left"/>
        <w:rPr>
          <w:rFonts w:hint="eastAsia" w:ascii="宋体" w:hAnsi="宋体" w:cs="仿宋_GB2312"/>
          <w:kern w:val="0"/>
          <w:sz w:val="24"/>
        </w:rPr>
      </w:pPr>
      <w:r>
        <w:rPr>
          <w:rFonts w:hint="eastAsia" w:ascii="宋体" w:hAnsi="宋体" w:cs="仿宋_GB2312"/>
          <w:kern w:val="0"/>
          <w:sz w:val="24"/>
        </w:rPr>
        <w:t>特此证明。</w:t>
      </w:r>
    </w:p>
    <w:p>
      <w:pPr>
        <w:tabs>
          <w:tab w:val="left" w:pos="5460"/>
        </w:tabs>
        <w:autoSpaceDE w:val="0"/>
        <w:autoSpaceDN w:val="0"/>
        <w:adjustRightInd w:val="0"/>
        <w:snapToGrid w:val="0"/>
        <w:spacing w:line="360" w:lineRule="auto"/>
        <w:ind w:firstLine="2520" w:firstLineChars="1050"/>
        <w:jc w:val="left"/>
        <w:rPr>
          <w:rFonts w:hint="eastAsia" w:ascii="宋体" w:hAnsi="宋体" w:cs="仿宋_GB2312"/>
          <w:kern w:val="0"/>
          <w:sz w:val="24"/>
        </w:rPr>
      </w:pPr>
      <w:r>
        <w:rPr>
          <w:rFonts w:hint="eastAsia" w:ascii="宋体" w:hAnsi="宋体" w:cs="仿宋_GB2312"/>
          <w:kern w:val="0"/>
          <w:sz w:val="24"/>
        </w:rPr>
        <w:t>申请</w:t>
      </w:r>
      <w:r>
        <w:rPr>
          <w:rFonts w:hint="eastAsia" w:ascii="宋体" w:hAnsi="宋体" w:cs="仿宋_GB2312"/>
          <w:spacing w:val="-1"/>
          <w:kern w:val="0"/>
          <w:sz w:val="24"/>
        </w:rPr>
        <w:t>人</w:t>
      </w:r>
      <w:r>
        <w:rPr>
          <w:rFonts w:hint="eastAsia" w:ascii="宋体" w:hAnsi="宋体" w:cs="仿宋_GB2312"/>
          <w:kern w:val="0"/>
          <w:sz w:val="24"/>
        </w:rPr>
        <w:t>：</w:t>
      </w:r>
      <w:r>
        <w:rPr>
          <w:rFonts w:hint="eastAsia" w:ascii="宋体" w:hAnsi="宋体" w:cs="仿宋_GB2312"/>
          <w:w w:val="200"/>
          <w:kern w:val="0"/>
          <w:sz w:val="24"/>
          <w:u w:val="single"/>
        </w:rPr>
        <w:t xml:space="preserve">          </w:t>
      </w:r>
      <w:r>
        <w:rPr>
          <w:rFonts w:hint="eastAsia" w:ascii="宋体" w:hAnsi="宋体" w:cs="仿宋_GB2312"/>
          <w:spacing w:val="-1"/>
          <w:kern w:val="0"/>
          <w:sz w:val="24"/>
        </w:rPr>
        <w:t>（</w:t>
      </w:r>
      <w:r>
        <w:rPr>
          <w:rFonts w:hint="eastAsia" w:ascii="宋体" w:hAnsi="宋体" w:cs="仿宋_GB2312"/>
          <w:kern w:val="0"/>
          <w:sz w:val="24"/>
        </w:rPr>
        <w:t>公章）</w:t>
      </w:r>
    </w:p>
    <w:p>
      <w:pPr>
        <w:tabs>
          <w:tab w:val="left" w:pos="4935"/>
          <w:tab w:val="left" w:pos="5460"/>
          <w:tab w:val="left" w:pos="6400"/>
        </w:tabs>
        <w:autoSpaceDE w:val="0"/>
        <w:autoSpaceDN w:val="0"/>
        <w:adjustRightInd w:val="0"/>
        <w:snapToGrid w:val="0"/>
        <w:spacing w:line="360" w:lineRule="auto"/>
        <w:ind w:firstLine="3780"/>
        <w:jc w:val="left"/>
        <w:rPr>
          <w:rFonts w:hint="eastAsia" w:ascii="宋体" w:hAnsi="宋体" w:cs="仿宋_GB2312"/>
          <w:kern w:val="0"/>
          <w:sz w:val="24"/>
        </w:rPr>
      </w:pPr>
    </w:p>
    <w:p>
      <w:pPr>
        <w:tabs>
          <w:tab w:val="left" w:pos="4935"/>
          <w:tab w:val="left" w:pos="5460"/>
          <w:tab w:val="left" w:pos="6400"/>
        </w:tabs>
        <w:autoSpaceDE w:val="0"/>
        <w:autoSpaceDN w:val="0"/>
        <w:adjustRightInd w:val="0"/>
        <w:snapToGrid w:val="0"/>
        <w:spacing w:line="360" w:lineRule="auto"/>
        <w:ind w:firstLine="3780"/>
        <w:jc w:val="left"/>
        <w:rPr>
          <w:rFonts w:hint="eastAsia" w:ascii="宋体" w:hAnsi="宋体" w:cs="仿宋_GB2312"/>
          <w:kern w:val="0"/>
          <w:sz w:val="24"/>
        </w:rPr>
      </w:pPr>
      <w:r>
        <w:rPr>
          <w:rFonts w:hint="eastAsia" w:ascii="宋体" w:hAnsi="宋体" w:cs="仿宋_GB2312"/>
          <w:w w:val="200"/>
          <w:kern w:val="0"/>
          <w:sz w:val="24"/>
          <w:u w:val="single"/>
        </w:rPr>
        <w:t xml:space="preserve"> </w:t>
      </w:r>
      <w:r>
        <w:rPr>
          <w:rFonts w:hint="eastAsia" w:ascii="宋体" w:hAnsi="宋体" w:cs="仿宋_GB2312"/>
          <w:kern w:val="0"/>
          <w:sz w:val="24"/>
          <w:u w:val="single"/>
        </w:rPr>
        <w:tab/>
      </w:r>
      <w:r>
        <w:rPr>
          <w:rFonts w:hint="eastAsia" w:ascii="宋体" w:hAnsi="宋体" w:cs="仿宋_GB2312"/>
          <w:spacing w:val="-1"/>
          <w:kern w:val="0"/>
          <w:sz w:val="24"/>
        </w:rPr>
        <w:t>年</w:t>
      </w:r>
      <w:r>
        <w:rPr>
          <w:rFonts w:hint="eastAsia" w:ascii="宋体" w:hAnsi="宋体" w:cs="仿宋_GB2312"/>
          <w:w w:val="200"/>
          <w:kern w:val="0"/>
          <w:sz w:val="24"/>
          <w:u w:val="single"/>
        </w:rPr>
        <w:t xml:space="preserve">   </w:t>
      </w:r>
      <w:r>
        <w:rPr>
          <w:rFonts w:hint="eastAsia" w:ascii="宋体" w:hAnsi="宋体" w:cs="仿宋_GB2312"/>
          <w:kern w:val="0"/>
          <w:sz w:val="24"/>
        </w:rPr>
        <w:t>月</w:t>
      </w:r>
      <w:r>
        <w:rPr>
          <w:rFonts w:hint="eastAsia" w:ascii="宋体" w:hAnsi="宋体" w:cs="仿宋_GB2312"/>
          <w:w w:val="200"/>
          <w:kern w:val="0"/>
          <w:sz w:val="24"/>
          <w:u w:val="single"/>
        </w:rPr>
        <w:t xml:space="preserve">   </w:t>
      </w:r>
      <w:r>
        <w:rPr>
          <w:rFonts w:hint="eastAsia" w:ascii="宋体" w:hAnsi="宋体" w:cs="仿宋_GB2312"/>
          <w:kern w:val="0"/>
          <w:sz w:val="24"/>
        </w:rPr>
        <w:t>日</w:t>
      </w:r>
    </w:p>
    <w:p>
      <w:pPr>
        <w:spacing w:before="319" w:beforeLines="100" w:after="319" w:afterLines="100" w:line="360" w:lineRule="auto"/>
        <w:jc w:val="center"/>
        <w:rPr>
          <w:rFonts w:hint="eastAsia" w:ascii="黑体" w:hAnsi="宋体" w:eastAsia="黑体"/>
          <w:sz w:val="24"/>
        </w:rPr>
      </w:pPr>
    </w:p>
    <w:p>
      <w:pPr>
        <w:spacing w:before="319" w:beforeLines="100" w:after="319" w:afterLines="100" w:line="360" w:lineRule="auto"/>
        <w:jc w:val="center"/>
        <w:rPr>
          <w:rFonts w:ascii="黑体" w:hAnsi="宋体" w:eastAsia="黑体"/>
          <w:sz w:val="44"/>
          <w:szCs w:val="44"/>
        </w:rPr>
      </w:pPr>
    </w:p>
    <w:p>
      <w:pPr>
        <w:spacing w:before="319" w:beforeLines="100" w:after="319" w:afterLines="100" w:line="360" w:lineRule="auto"/>
        <w:jc w:val="center"/>
        <w:rPr>
          <w:rFonts w:ascii="黑体" w:hAnsi="宋体" w:eastAsia="黑体"/>
          <w:sz w:val="44"/>
          <w:szCs w:val="44"/>
        </w:rPr>
      </w:pPr>
    </w:p>
    <w:p>
      <w:pPr>
        <w:spacing w:before="319" w:beforeLines="100" w:after="319" w:afterLines="100" w:line="360" w:lineRule="auto"/>
        <w:jc w:val="center"/>
        <w:rPr>
          <w:rFonts w:ascii="黑体" w:hAnsi="宋体" w:eastAsia="黑体"/>
          <w:sz w:val="36"/>
          <w:szCs w:val="36"/>
        </w:rPr>
      </w:pPr>
      <w:r>
        <w:rPr>
          <w:rFonts w:hint="eastAsia"/>
          <w:color w:val="000000"/>
          <w:sz w:val="28"/>
          <w:szCs w:val="32"/>
        </w:rPr>
        <w:br w:type="page"/>
      </w:r>
      <w:r>
        <w:rPr>
          <w:rFonts w:hint="eastAsia" w:ascii="黑体" w:hAnsi="宋体" w:eastAsia="黑体"/>
          <w:sz w:val="36"/>
          <w:szCs w:val="36"/>
        </w:rPr>
        <w:t>授权委托书</w:t>
      </w:r>
    </w:p>
    <w:tbl>
      <w:tblPr>
        <w:tblStyle w:val="11"/>
        <w:tblW w:w="83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949"/>
        <w:gridCol w:w="2594"/>
        <w:gridCol w:w="1455"/>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4061" w:type="dxa"/>
            <w:gridSpan w:val="3"/>
            <w:vAlign w:val="center"/>
          </w:tcPr>
          <w:p>
            <w:pPr>
              <w:spacing w:line="480" w:lineRule="auto"/>
              <w:jc w:val="center"/>
              <w:rPr>
                <w:rFonts w:ascii="黑体" w:hAnsi="宋体" w:eastAsia="黑体"/>
                <w:bCs/>
                <w:sz w:val="28"/>
                <w:szCs w:val="28"/>
              </w:rPr>
            </w:pPr>
            <w:r>
              <w:rPr>
                <w:rFonts w:hint="eastAsia" w:ascii="黑体" w:hAnsi="宋体" w:eastAsia="黑体"/>
                <w:bCs/>
                <w:sz w:val="28"/>
                <w:szCs w:val="28"/>
              </w:rPr>
              <w:t>委   托   人</w:t>
            </w:r>
          </w:p>
        </w:tc>
        <w:tc>
          <w:tcPr>
            <w:tcW w:w="4253" w:type="dxa"/>
            <w:gridSpan w:val="2"/>
            <w:vAlign w:val="center"/>
          </w:tcPr>
          <w:p>
            <w:pPr>
              <w:spacing w:line="480" w:lineRule="auto"/>
              <w:jc w:val="center"/>
              <w:rPr>
                <w:rFonts w:ascii="黑体" w:hAnsi="宋体" w:eastAsia="黑体"/>
                <w:bCs/>
                <w:sz w:val="28"/>
                <w:szCs w:val="28"/>
              </w:rPr>
            </w:pPr>
            <w:r>
              <w:rPr>
                <w:rFonts w:hint="eastAsia" w:ascii="黑体" w:hAnsi="宋体" w:eastAsia="黑体"/>
                <w:bCs/>
                <w:sz w:val="28"/>
                <w:szCs w:val="28"/>
              </w:rPr>
              <w:t>受   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467" w:type="dxa"/>
            <w:gridSpan w:val="2"/>
            <w:vAlign w:val="center"/>
          </w:tcPr>
          <w:p>
            <w:pPr>
              <w:spacing w:line="480" w:lineRule="auto"/>
              <w:jc w:val="center"/>
              <w:rPr>
                <w:rFonts w:ascii="黑体" w:hAnsi="宋体" w:eastAsia="黑体"/>
                <w:bCs/>
                <w:sz w:val="24"/>
              </w:rPr>
            </w:pPr>
            <w:r>
              <w:rPr>
                <w:rFonts w:hint="eastAsia" w:ascii="黑体" w:hAnsi="宋体" w:eastAsia="黑体"/>
                <w:bCs/>
                <w:sz w:val="24"/>
              </w:rPr>
              <w:t>姓    名</w:t>
            </w:r>
          </w:p>
        </w:tc>
        <w:tc>
          <w:tcPr>
            <w:tcW w:w="2594" w:type="dxa"/>
            <w:vAlign w:val="center"/>
          </w:tcPr>
          <w:p>
            <w:pPr>
              <w:spacing w:line="480" w:lineRule="auto"/>
              <w:jc w:val="center"/>
              <w:rPr>
                <w:rFonts w:ascii="宋体" w:hAnsi="宋体"/>
                <w:bCs/>
                <w:sz w:val="24"/>
              </w:rPr>
            </w:pPr>
          </w:p>
        </w:tc>
        <w:tc>
          <w:tcPr>
            <w:tcW w:w="1455" w:type="dxa"/>
            <w:vAlign w:val="center"/>
          </w:tcPr>
          <w:p>
            <w:pPr>
              <w:spacing w:line="480" w:lineRule="auto"/>
              <w:jc w:val="center"/>
              <w:rPr>
                <w:rFonts w:ascii="黑体" w:hAnsi="宋体" w:eastAsia="黑体"/>
                <w:bCs/>
                <w:sz w:val="24"/>
              </w:rPr>
            </w:pPr>
            <w:r>
              <w:rPr>
                <w:rFonts w:hint="eastAsia" w:ascii="黑体" w:hAnsi="宋体" w:eastAsia="黑体"/>
                <w:bCs/>
                <w:sz w:val="24"/>
              </w:rPr>
              <w:t>姓    名</w:t>
            </w:r>
          </w:p>
        </w:tc>
        <w:tc>
          <w:tcPr>
            <w:tcW w:w="2798" w:type="dxa"/>
            <w:vAlign w:val="center"/>
          </w:tcPr>
          <w:p>
            <w:pPr>
              <w:spacing w:line="480" w:lineRule="auto"/>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467" w:type="dxa"/>
            <w:gridSpan w:val="2"/>
            <w:vAlign w:val="center"/>
          </w:tcPr>
          <w:p>
            <w:pPr>
              <w:spacing w:line="480" w:lineRule="auto"/>
              <w:jc w:val="center"/>
              <w:rPr>
                <w:rFonts w:ascii="黑体" w:hAnsi="宋体" w:eastAsia="黑体"/>
                <w:bCs/>
                <w:sz w:val="24"/>
              </w:rPr>
            </w:pPr>
            <w:r>
              <w:rPr>
                <w:rFonts w:hint="eastAsia" w:ascii="黑体" w:hAnsi="宋体" w:eastAsia="黑体"/>
                <w:bCs/>
                <w:sz w:val="24"/>
              </w:rPr>
              <w:t>性    别</w:t>
            </w:r>
          </w:p>
        </w:tc>
        <w:tc>
          <w:tcPr>
            <w:tcW w:w="2594" w:type="dxa"/>
            <w:vAlign w:val="center"/>
          </w:tcPr>
          <w:p>
            <w:pPr>
              <w:spacing w:line="480" w:lineRule="auto"/>
              <w:jc w:val="center"/>
              <w:rPr>
                <w:rFonts w:ascii="宋体" w:hAnsi="宋体"/>
                <w:bCs/>
                <w:sz w:val="24"/>
              </w:rPr>
            </w:pPr>
          </w:p>
        </w:tc>
        <w:tc>
          <w:tcPr>
            <w:tcW w:w="1455" w:type="dxa"/>
            <w:vAlign w:val="center"/>
          </w:tcPr>
          <w:p>
            <w:pPr>
              <w:spacing w:line="480" w:lineRule="auto"/>
              <w:jc w:val="center"/>
              <w:rPr>
                <w:rFonts w:ascii="黑体" w:hAnsi="宋体" w:eastAsia="黑体"/>
                <w:bCs/>
                <w:sz w:val="24"/>
              </w:rPr>
            </w:pPr>
            <w:r>
              <w:rPr>
                <w:rFonts w:hint="eastAsia" w:ascii="黑体" w:hAnsi="宋体" w:eastAsia="黑体"/>
                <w:bCs/>
                <w:sz w:val="24"/>
              </w:rPr>
              <w:t>性    别</w:t>
            </w:r>
          </w:p>
        </w:tc>
        <w:tc>
          <w:tcPr>
            <w:tcW w:w="2798" w:type="dxa"/>
            <w:vAlign w:val="center"/>
          </w:tcPr>
          <w:p>
            <w:pPr>
              <w:spacing w:line="480" w:lineRule="auto"/>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1467" w:type="dxa"/>
            <w:gridSpan w:val="2"/>
            <w:vAlign w:val="center"/>
          </w:tcPr>
          <w:p>
            <w:pPr>
              <w:spacing w:line="480" w:lineRule="auto"/>
              <w:jc w:val="center"/>
              <w:rPr>
                <w:rFonts w:ascii="黑体" w:hAnsi="宋体" w:eastAsia="黑体"/>
                <w:bCs/>
                <w:sz w:val="24"/>
              </w:rPr>
            </w:pPr>
            <w:r>
              <w:rPr>
                <w:rFonts w:hint="eastAsia" w:ascii="黑体" w:hAnsi="宋体" w:eastAsia="黑体"/>
                <w:bCs/>
                <w:sz w:val="24"/>
              </w:rPr>
              <w:t>出生日期</w:t>
            </w:r>
          </w:p>
        </w:tc>
        <w:tc>
          <w:tcPr>
            <w:tcW w:w="2594" w:type="dxa"/>
            <w:vAlign w:val="center"/>
          </w:tcPr>
          <w:p>
            <w:pPr>
              <w:spacing w:line="480" w:lineRule="auto"/>
              <w:jc w:val="center"/>
              <w:rPr>
                <w:rFonts w:ascii="宋体" w:hAnsi="宋体"/>
                <w:bCs/>
                <w:sz w:val="24"/>
              </w:rPr>
            </w:pPr>
          </w:p>
        </w:tc>
        <w:tc>
          <w:tcPr>
            <w:tcW w:w="1455" w:type="dxa"/>
            <w:vAlign w:val="center"/>
          </w:tcPr>
          <w:p>
            <w:pPr>
              <w:spacing w:line="480" w:lineRule="auto"/>
              <w:jc w:val="center"/>
              <w:rPr>
                <w:rFonts w:ascii="黑体" w:hAnsi="宋体" w:eastAsia="黑体"/>
                <w:bCs/>
                <w:sz w:val="24"/>
              </w:rPr>
            </w:pPr>
            <w:r>
              <w:rPr>
                <w:rFonts w:hint="eastAsia" w:ascii="黑体" w:hAnsi="宋体" w:eastAsia="黑体"/>
                <w:bCs/>
                <w:sz w:val="24"/>
              </w:rPr>
              <w:t>出生日期</w:t>
            </w:r>
          </w:p>
        </w:tc>
        <w:tc>
          <w:tcPr>
            <w:tcW w:w="2798" w:type="dxa"/>
            <w:vAlign w:val="center"/>
          </w:tcPr>
          <w:p>
            <w:pPr>
              <w:spacing w:line="480" w:lineRule="auto"/>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467" w:type="dxa"/>
            <w:gridSpan w:val="2"/>
            <w:vAlign w:val="center"/>
          </w:tcPr>
          <w:p>
            <w:pPr>
              <w:spacing w:line="480" w:lineRule="auto"/>
              <w:jc w:val="center"/>
              <w:rPr>
                <w:rFonts w:ascii="黑体" w:hAnsi="宋体" w:eastAsia="黑体"/>
                <w:bCs/>
                <w:sz w:val="24"/>
              </w:rPr>
            </w:pPr>
            <w:r>
              <w:rPr>
                <w:rFonts w:hint="eastAsia" w:ascii="黑体" w:hAnsi="宋体" w:eastAsia="黑体"/>
                <w:bCs/>
                <w:sz w:val="24"/>
              </w:rPr>
              <w:t>工作单位</w:t>
            </w:r>
          </w:p>
        </w:tc>
        <w:tc>
          <w:tcPr>
            <w:tcW w:w="2594" w:type="dxa"/>
            <w:vAlign w:val="center"/>
          </w:tcPr>
          <w:p>
            <w:pPr>
              <w:spacing w:line="480" w:lineRule="auto"/>
              <w:jc w:val="center"/>
              <w:rPr>
                <w:rFonts w:ascii="宋体" w:hAnsi="宋体"/>
                <w:bCs/>
                <w:sz w:val="24"/>
              </w:rPr>
            </w:pPr>
          </w:p>
        </w:tc>
        <w:tc>
          <w:tcPr>
            <w:tcW w:w="1455" w:type="dxa"/>
            <w:vAlign w:val="center"/>
          </w:tcPr>
          <w:p>
            <w:pPr>
              <w:spacing w:line="480" w:lineRule="auto"/>
              <w:jc w:val="center"/>
              <w:rPr>
                <w:rFonts w:ascii="黑体" w:hAnsi="宋体" w:eastAsia="黑体"/>
                <w:bCs/>
                <w:sz w:val="24"/>
              </w:rPr>
            </w:pPr>
            <w:r>
              <w:rPr>
                <w:rFonts w:hint="eastAsia" w:ascii="黑体" w:hAnsi="宋体" w:eastAsia="黑体"/>
                <w:bCs/>
                <w:sz w:val="24"/>
              </w:rPr>
              <w:t>工作单位</w:t>
            </w:r>
          </w:p>
        </w:tc>
        <w:tc>
          <w:tcPr>
            <w:tcW w:w="2798" w:type="dxa"/>
            <w:vAlign w:val="center"/>
          </w:tcPr>
          <w:p>
            <w:pPr>
              <w:spacing w:line="480" w:lineRule="auto"/>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1467" w:type="dxa"/>
            <w:gridSpan w:val="2"/>
            <w:vAlign w:val="center"/>
          </w:tcPr>
          <w:p>
            <w:pPr>
              <w:spacing w:line="480" w:lineRule="auto"/>
              <w:jc w:val="center"/>
              <w:rPr>
                <w:rFonts w:ascii="黑体" w:hAnsi="宋体" w:eastAsia="黑体"/>
                <w:bCs/>
                <w:sz w:val="24"/>
              </w:rPr>
            </w:pPr>
            <w:r>
              <w:rPr>
                <w:rFonts w:hint="eastAsia" w:ascii="黑体" w:hAnsi="宋体" w:eastAsia="黑体"/>
                <w:bCs/>
                <w:sz w:val="24"/>
              </w:rPr>
              <w:t>职   务</w:t>
            </w:r>
          </w:p>
        </w:tc>
        <w:tc>
          <w:tcPr>
            <w:tcW w:w="2594" w:type="dxa"/>
            <w:vAlign w:val="center"/>
          </w:tcPr>
          <w:p>
            <w:pPr>
              <w:spacing w:line="480" w:lineRule="auto"/>
              <w:jc w:val="center"/>
              <w:rPr>
                <w:rFonts w:ascii="宋体" w:hAnsi="宋体"/>
                <w:bCs/>
                <w:sz w:val="24"/>
              </w:rPr>
            </w:pPr>
          </w:p>
        </w:tc>
        <w:tc>
          <w:tcPr>
            <w:tcW w:w="1455" w:type="dxa"/>
            <w:vAlign w:val="center"/>
          </w:tcPr>
          <w:p>
            <w:pPr>
              <w:spacing w:line="480" w:lineRule="auto"/>
              <w:jc w:val="center"/>
              <w:rPr>
                <w:rFonts w:ascii="黑体" w:hAnsi="宋体" w:eastAsia="黑体"/>
                <w:bCs/>
                <w:sz w:val="24"/>
              </w:rPr>
            </w:pPr>
            <w:r>
              <w:rPr>
                <w:rFonts w:hint="eastAsia" w:ascii="黑体" w:hAnsi="宋体" w:eastAsia="黑体"/>
                <w:bCs/>
                <w:sz w:val="24"/>
              </w:rPr>
              <w:t>职    务</w:t>
            </w:r>
          </w:p>
        </w:tc>
        <w:tc>
          <w:tcPr>
            <w:tcW w:w="2798" w:type="dxa"/>
            <w:vAlign w:val="center"/>
          </w:tcPr>
          <w:p>
            <w:pPr>
              <w:spacing w:line="480" w:lineRule="auto"/>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467" w:type="dxa"/>
            <w:gridSpan w:val="2"/>
            <w:vMerge w:val="restart"/>
            <w:vAlign w:val="center"/>
          </w:tcPr>
          <w:p>
            <w:pPr>
              <w:spacing w:line="360" w:lineRule="auto"/>
              <w:jc w:val="center"/>
              <w:rPr>
                <w:rFonts w:ascii="黑体" w:hAnsi="宋体" w:eastAsia="黑体"/>
                <w:bCs/>
                <w:sz w:val="24"/>
              </w:rPr>
            </w:pPr>
            <w:r>
              <w:rPr>
                <w:rFonts w:hint="eastAsia" w:ascii="黑体" w:hAnsi="宋体" w:eastAsia="黑体"/>
                <w:bCs/>
                <w:sz w:val="24"/>
              </w:rPr>
              <w:t>证件号码</w:t>
            </w:r>
          </w:p>
        </w:tc>
        <w:tc>
          <w:tcPr>
            <w:tcW w:w="2594" w:type="dxa"/>
            <w:vAlign w:val="center"/>
          </w:tcPr>
          <w:p>
            <w:pPr>
              <w:spacing w:line="360" w:lineRule="auto"/>
              <w:jc w:val="center"/>
              <w:rPr>
                <w:rFonts w:ascii="宋体" w:hAnsi="宋体"/>
                <w:bCs/>
                <w:szCs w:val="21"/>
              </w:rPr>
            </w:pPr>
            <w:r>
              <w:rPr>
                <w:rFonts w:hint="eastAsia" w:ascii="宋体" w:hAnsi="宋体"/>
                <w:bCs/>
                <w:szCs w:val="21"/>
              </w:rPr>
              <w:t>身份证（  ）护照（  ）</w:t>
            </w:r>
          </w:p>
        </w:tc>
        <w:tc>
          <w:tcPr>
            <w:tcW w:w="1455" w:type="dxa"/>
            <w:vMerge w:val="restart"/>
            <w:vAlign w:val="center"/>
          </w:tcPr>
          <w:p>
            <w:pPr>
              <w:spacing w:line="360" w:lineRule="auto"/>
              <w:jc w:val="center"/>
              <w:rPr>
                <w:rFonts w:ascii="黑体" w:hAnsi="宋体" w:eastAsia="黑体"/>
                <w:bCs/>
                <w:sz w:val="24"/>
              </w:rPr>
            </w:pPr>
            <w:r>
              <w:rPr>
                <w:rFonts w:hint="eastAsia" w:ascii="黑体" w:hAnsi="宋体" w:eastAsia="黑体"/>
                <w:bCs/>
                <w:sz w:val="24"/>
              </w:rPr>
              <w:t>证件号码</w:t>
            </w:r>
          </w:p>
        </w:tc>
        <w:tc>
          <w:tcPr>
            <w:tcW w:w="2798" w:type="dxa"/>
            <w:vAlign w:val="center"/>
          </w:tcPr>
          <w:p>
            <w:pPr>
              <w:spacing w:line="360" w:lineRule="auto"/>
              <w:jc w:val="center"/>
              <w:rPr>
                <w:rFonts w:ascii="宋体" w:hAnsi="宋体"/>
                <w:bCs/>
                <w:szCs w:val="21"/>
              </w:rPr>
            </w:pPr>
            <w:r>
              <w:rPr>
                <w:rFonts w:hint="eastAsia" w:ascii="宋体" w:hAnsi="宋体"/>
                <w:bCs/>
                <w:szCs w:val="21"/>
              </w:rPr>
              <w:t>身份证（  ）护照（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467" w:type="dxa"/>
            <w:gridSpan w:val="2"/>
            <w:vMerge w:val="continue"/>
            <w:vAlign w:val="center"/>
          </w:tcPr>
          <w:p>
            <w:pPr>
              <w:spacing w:line="360" w:lineRule="auto"/>
              <w:jc w:val="center"/>
              <w:rPr>
                <w:rFonts w:ascii="宋体" w:hAnsi="宋体"/>
                <w:bCs/>
                <w:sz w:val="24"/>
              </w:rPr>
            </w:pPr>
          </w:p>
        </w:tc>
        <w:tc>
          <w:tcPr>
            <w:tcW w:w="2594" w:type="dxa"/>
            <w:vAlign w:val="center"/>
          </w:tcPr>
          <w:p>
            <w:pPr>
              <w:spacing w:line="360" w:lineRule="auto"/>
              <w:jc w:val="center"/>
              <w:rPr>
                <w:rFonts w:ascii="宋体" w:hAnsi="宋体"/>
                <w:bCs/>
                <w:sz w:val="24"/>
              </w:rPr>
            </w:pPr>
          </w:p>
        </w:tc>
        <w:tc>
          <w:tcPr>
            <w:tcW w:w="1455" w:type="dxa"/>
            <w:vMerge w:val="continue"/>
            <w:vAlign w:val="center"/>
          </w:tcPr>
          <w:p>
            <w:pPr>
              <w:spacing w:line="360" w:lineRule="auto"/>
              <w:jc w:val="center"/>
              <w:rPr>
                <w:rFonts w:ascii="宋体" w:hAnsi="宋体"/>
                <w:bCs/>
                <w:sz w:val="24"/>
              </w:rPr>
            </w:pPr>
          </w:p>
        </w:tc>
        <w:tc>
          <w:tcPr>
            <w:tcW w:w="2798" w:type="dxa"/>
            <w:vAlign w:val="center"/>
          </w:tcPr>
          <w:p>
            <w:pPr>
              <w:spacing w:line="360" w:lineRule="auto"/>
              <w:jc w:val="center"/>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73" w:hRule="atLeast"/>
          <w:jc w:val="center"/>
        </w:trPr>
        <w:tc>
          <w:tcPr>
            <w:tcW w:w="8314" w:type="dxa"/>
            <w:gridSpan w:val="5"/>
            <w:vAlign w:val="center"/>
          </w:tcPr>
          <w:p>
            <w:pPr>
              <w:spacing w:before="159" w:beforeLines="50" w:line="360" w:lineRule="auto"/>
              <w:ind w:left="-105" w:leftChars="-50" w:firstLine="556" w:firstLineChars="232"/>
              <w:rPr>
                <w:rFonts w:hint="eastAsia" w:ascii="宋体" w:hAnsi="宋体" w:cs="宋体"/>
                <w:bCs/>
                <w:sz w:val="24"/>
              </w:rPr>
            </w:pPr>
            <w:r>
              <w:rPr>
                <w:rFonts w:hint="eastAsia" w:ascii="宋体" w:hAnsi="宋体" w:cs="宋体"/>
                <w:bCs/>
                <w:sz w:val="24"/>
              </w:rPr>
              <w:t>本人授权</w:t>
            </w:r>
            <w:r>
              <w:rPr>
                <w:rFonts w:hint="eastAsia" w:ascii="宋体" w:hAnsi="宋体" w:cs="宋体"/>
                <w:sz w:val="24"/>
              </w:rPr>
              <w:t>＿＿＿＿＿＿＿</w:t>
            </w:r>
            <w:r>
              <w:rPr>
                <w:rFonts w:hint="eastAsia" w:ascii="宋体" w:hAnsi="宋体" w:cs="宋体"/>
                <w:bCs/>
                <w:sz w:val="24"/>
              </w:rPr>
              <w:t>（受托人）代表本人参加</w:t>
            </w:r>
            <w:r>
              <w:rPr>
                <w:rFonts w:ascii="宋体" w:hAnsi="宋体" w:cs="宋体"/>
                <w:sz w:val="24"/>
                <w:highlight w:val="none"/>
              </w:rPr>
              <w:t>202</w:t>
            </w:r>
            <w:r>
              <w:rPr>
                <w:rFonts w:hint="eastAsia" w:ascii="宋体" w:hAnsi="宋体" w:cs="宋体"/>
                <w:sz w:val="24"/>
                <w:highlight w:val="none"/>
                <w:lang w:val="en-US" w:eastAsia="zh-CN"/>
              </w:rPr>
              <w:t>3</w:t>
            </w:r>
            <w:r>
              <w:rPr>
                <w:rFonts w:hint="eastAsia" w:ascii="宋体" w:hAnsi="宋体" w:cs="宋体"/>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日至</w:t>
            </w:r>
            <w:r>
              <w:rPr>
                <w:rFonts w:ascii="宋体" w:hAnsi="宋体" w:cs="宋体"/>
                <w:color w:val="auto"/>
                <w:sz w:val="24"/>
                <w:highlight w:val="none"/>
              </w:rPr>
              <w:t>202</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r>
              <w:rPr>
                <w:rFonts w:hint="eastAsia" w:ascii="宋体" w:hAnsi="宋体" w:cs="宋体"/>
                <w:sz w:val="24"/>
              </w:rPr>
              <w:t>期间在秀山县公共资源综合交易中心</w:t>
            </w:r>
            <w:r>
              <w:rPr>
                <w:rFonts w:hint="eastAsia" w:ascii="宋体" w:hAnsi="宋体" w:cs="宋体"/>
                <w:bCs/>
                <w:sz w:val="24"/>
              </w:rPr>
              <w:t>举办的</w:t>
            </w:r>
            <w:r>
              <w:rPr>
                <w:rFonts w:hint="eastAsia" w:ascii="宋体" w:hAnsi="宋体" w:cs="宋体"/>
                <w:bCs/>
                <w:sz w:val="24"/>
                <w:u w:val="single"/>
              </w:rPr>
              <w:t>XXXX</w:t>
            </w:r>
            <w:r>
              <w:rPr>
                <w:rFonts w:hint="eastAsia" w:ascii="宋体" w:hAnsi="宋体" w:cs="宋体"/>
                <w:sz w:val="24"/>
              </w:rPr>
              <w:t>矿业权公开出让活动</w:t>
            </w:r>
            <w:r>
              <w:rPr>
                <w:rFonts w:hint="eastAsia" w:ascii="宋体" w:hAnsi="宋体" w:cs="宋体"/>
                <w:bCs/>
                <w:sz w:val="24"/>
              </w:rPr>
              <w:t>，代表本人签订《报名表》、《承诺书》《竞买报价单》、《成交确认书》等具有法律意义的文件、凭证等。</w:t>
            </w:r>
          </w:p>
          <w:p>
            <w:pPr>
              <w:spacing w:before="159" w:beforeLines="50" w:line="360" w:lineRule="auto"/>
              <w:ind w:firstLine="480" w:firstLineChars="200"/>
              <w:rPr>
                <w:rFonts w:hint="eastAsia" w:ascii="宋体" w:hAnsi="宋体" w:cs="宋体"/>
                <w:bCs/>
                <w:sz w:val="24"/>
              </w:rPr>
            </w:pPr>
            <w:r>
              <w:rPr>
                <w:rFonts w:hint="eastAsia" w:ascii="宋体" w:hAnsi="宋体" w:cs="宋体"/>
                <w:bCs/>
                <w:sz w:val="24"/>
              </w:rPr>
              <w:t>受托人在该矿业权公开出让活动中所做出的承诺、签署的合同或文件，本人均予以承认，并承担由此产生的法律后果。</w:t>
            </w:r>
          </w:p>
          <w:p>
            <w:pPr>
              <w:spacing w:line="360" w:lineRule="auto"/>
              <w:jc w:val="right"/>
              <w:rPr>
                <w:rFonts w:hint="eastAsia" w:ascii="宋体" w:hAnsi="宋体" w:cs="宋体"/>
                <w:bCs/>
                <w:sz w:val="24"/>
                <w:u w:val="single"/>
              </w:rPr>
            </w:pPr>
            <w:r>
              <w:rPr>
                <w:rFonts w:hint="eastAsia" w:ascii="宋体" w:hAnsi="宋体" w:cs="宋体"/>
                <w:bCs/>
                <w:sz w:val="24"/>
              </w:rPr>
              <w:t>委托人（签名）：</w:t>
            </w:r>
            <w:r>
              <w:rPr>
                <w:rFonts w:hint="eastAsia" w:ascii="宋体" w:hAnsi="宋体" w:cs="宋体"/>
                <w:sz w:val="24"/>
              </w:rPr>
              <w:t>＿＿＿＿＿＿＿＿</w:t>
            </w:r>
          </w:p>
          <w:p>
            <w:pPr>
              <w:spacing w:after="159" w:afterLines="50" w:line="360" w:lineRule="auto"/>
              <w:ind w:firstLine="5282" w:firstLineChars="2201"/>
              <w:jc w:val="right"/>
              <w:rPr>
                <w:rFonts w:hint="eastAsia" w:ascii="宋体" w:hAnsi="宋体" w:cs="宋体"/>
                <w:bCs/>
                <w:sz w:val="24"/>
              </w:rPr>
            </w:pPr>
            <w:r>
              <w:rPr>
                <w:rFonts w:hint="eastAsia" w:ascii="宋体" w:hAnsi="宋体" w:cs="宋体"/>
                <w:sz w:val="24"/>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2" w:hRule="atLeast"/>
          <w:jc w:val="center"/>
        </w:trPr>
        <w:tc>
          <w:tcPr>
            <w:tcW w:w="518" w:type="dxa"/>
            <w:vAlign w:val="center"/>
          </w:tcPr>
          <w:p>
            <w:pPr>
              <w:spacing w:line="480" w:lineRule="auto"/>
              <w:jc w:val="center"/>
              <w:rPr>
                <w:rFonts w:hint="eastAsia" w:ascii="宋体" w:hAnsi="宋体" w:cs="宋体"/>
                <w:bCs/>
                <w:sz w:val="24"/>
              </w:rPr>
            </w:pPr>
            <w:r>
              <w:rPr>
                <w:rFonts w:hint="eastAsia" w:ascii="宋体" w:hAnsi="宋体" w:cs="宋体"/>
                <w:bCs/>
                <w:sz w:val="24"/>
              </w:rPr>
              <w:t>备</w:t>
            </w:r>
          </w:p>
          <w:p>
            <w:pPr>
              <w:spacing w:line="480" w:lineRule="auto"/>
              <w:jc w:val="center"/>
              <w:rPr>
                <w:rFonts w:hint="eastAsia" w:ascii="宋体" w:hAnsi="宋体" w:cs="宋体"/>
                <w:bCs/>
                <w:sz w:val="24"/>
              </w:rPr>
            </w:pPr>
            <w:r>
              <w:rPr>
                <w:rFonts w:hint="eastAsia" w:ascii="宋体" w:hAnsi="宋体" w:cs="宋体"/>
                <w:bCs/>
                <w:sz w:val="24"/>
              </w:rPr>
              <w:t>注</w:t>
            </w:r>
          </w:p>
        </w:tc>
        <w:tc>
          <w:tcPr>
            <w:tcW w:w="7796" w:type="dxa"/>
            <w:gridSpan w:val="4"/>
            <w:vAlign w:val="center"/>
          </w:tcPr>
          <w:p>
            <w:pPr>
              <w:spacing w:before="159" w:beforeLines="50" w:line="360" w:lineRule="auto"/>
              <w:ind w:firstLine="480" w:firstLineChars="200"/>
              <w:rPr>
                <w:rFonts w:hint="eastAsia" w:ascii="宋体" w:hAnsi="宋体" w:cs="宋体"/>
                <w:bCs/>
                <w:sz w:val="24"/>
              </w:rPr>
            </w:pPr>
            <w:r>
              <w:rPr>
                <w:rFonts w:hint="eastAsia" w:ascii="宋体" w:hAnsi="宋体" w:cs="宋体"/>
                <w:bCs/>
                <w:sz w:val="24"/>
              </w:rPr>
              <w:t>兹证明本委托书确系本单位法定代表人</w:t>
            </w:r>
            <w:r>
              <w:rPr>
                <w:rFonts w:hint="eastAsia" w:ascii="宋体" w:hAnsi="宋体" w:cs="宋体"/>
                <w:sz w:val="24"/>
              </w:rPr>
              <w:t>＿＿＿＿＿＿＿＿</w:t>
            </w:r>
            <w:r>
              <w:rPr>
                <w:rFonts w:hint="eastAsia" w:ascii="宋体" w:hAnsi="宋体" w:cs="宋体"/>
                <w:bCs/>
                <w:sz w:val="24"/>
              </w:rPr>
              <w:t>亲自签署。</w:t>
            </w:r>
          </w:p>
          <w:p>
            <w:pPr>
              <w:spacing w:line="360" w:lineRule="auto"/>
              <w:jc w:val="center"/>
              <w:rPr>
                <w:rFonts w:hint="eastAsia" w:ascii="宋体" w:hAnsi="宋体" w:cs="宋体"/>
                <w:bCs/>
                <w:sz w:val="24"/>
              </w:rPr>
            </w:pPr>
          </w:p>
          <w:p>
            <w:pPr>
              <w:spacing w:line="360" w:lineRule="auto"/>
              <w:jc w:val="center"/>
              <w:rPr>
                <w:rFonts w:hint="eastAsia" w:ascii="宋体" w:hAnsi="宋体" w:cs="宋体"/>
                <w:bCs/>
                <w:sz w:val="24"/>
              </w:rPr>
            </w:pPr>
            <w:r>
              <w:rPr>
                <w:rFonts w:hint="eastAsia" w:ascii="宋体" w:hAnsi="宋体" w:cs="宋体"/>
                <w:bCs/>
                <w:sz w:val="24"/>
              </w:rPr>
              <w:t>（单位公章）</w:t>
            </w:r>
          </w:p>
          <w:p>
            <w:pPr>
              <w:spacing w:after="159" w:afterLines="50" w:line="360" w:lineRule="auto"/>
              <w:jc w:val="right"/>
              <w:rPr>
                <w:rFonts w:hint="eastAsia" w:ascii="宋体" w:hAnsi="宋体" w:cs="宋体"/>
                <w:bCs/>
                <w:sz w:val="24"/>
              </w:rPr>
            </w:pPr>
            <w:r>
              <w:rPr>
                <w:rFonts w:hint="eastAsia" w:ascii="宋体" w:hAnsi="宋体" w:cs="宋体"/>
                <w:sz w:val="24"/>
              </w:rPr>
              <w:t>＿＿＿年＿＿月＿＿日</w:t>
            </w:r>
          </w:p>
        </w:tc>
      </w:tr>
    </w:tbl>
    <w:p>
      <w:pPr>
        <w:spacing w:line="360" w:lineRule="auto"/>
        <w:jc w:val="center"/>
        <w:rPr>
          <w:sz w:val="24"/>
        </w:rPr>
      </w:pPr>
      <w:r>
        <w:rPr>
          <w:rFonts w:hint="eastAsia"/>
          <w:sz w:val="24"/>
        </w:rPr>
        <w:t>（此委托书不能作修改，否则不予受理。其中委托人栏须法定代表人手写</w:t>
      </w:r>
      <w:r>
        <w:rPr>
          <w:rFonts w:hint="eastAsia" w:ascii="宋体" w:hAnsi="宋体"/>
          <w:bCs/>
          <w:sz w:val="24"/>
        </w:rPr>
        <w:t>签署</w:t>
      </w:r>
      <w:r>
        <w:rPr>
          <w:rFonts w:hint="eastAsia"/>
          <w:sz w:val="24"/>
        </w:rPr>
        <w:t>）</w:t>
      </w:r>
    </w:p>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21F488"/>
    <w:multiLevelType w:val="singleLevel"/>
    <w:tmpl w:val="5321F48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NTNmMGNhMWY3MWYzZjI4MzAyY2MyYzVmOWZhYjEifQ=="/>
  </w:docVars>
  <w:rsids>
    <w:rsidRoot w:val="0442716C"/>
    <w:rsid w:val="00005402"/>
    <w:rsid w:val="0442716C"/>
    <w:rsid w:val="04BD08C4"/>
    <w:rsid w:val="05B33F7E"/>
    <w:rsid w:val="0D6B08F0"/>
    <w:rsid w:val="10CF1765"/>
    <w:rsid w:val="11417D98"/>
    <w:rsid w:val="122442C7"/>
    <w:rsid w:val="14771CDF"/>
    <w:rsid w:val="154B5222"/>
    <w:rsid w:val="174244E0"/>
    <w:rsid w:val="1DBB5B35"/>
    <w:rsid w:val="20E41457"/>
    <w:rsid w:val="21585C41"/>
    <w:rsid w:val="29AB2D12"/>
    <w:rsid w:val="2A5E1F13"/>
    <w:rsid w:val="2AC065AE"/>
    <w:rsid w:val="33921C6D"/>
    <w:rsid w:val="34CD1126"/>
    <w:rsid w:val="35612453"/>
    <w:rsid w:val="36D97A21"/>
    <w:rsid w:val="38A94B39"/>
    <w:rsid w:val="3E406AE2"/>
    <w:rsid w:val="3FD93B8B"/>
    <w:rsid w:val="41313868"/>
    <w:rsid w:val="4197100F"/>
    <w:rsid w:val="43CC3F49"/>
    <w:rsid w:val="51131B37"/>
    <w:rsid w:val="5803488C"/>
    <w:rsid w:val="5A82247E"/>
    <w:rsid w:val="600741F5"/>
    <w:rsid w:val="61837D00"/>
    <w:rsid w:val="649603DE"/>
    <w:rsid w:val="658630FD"/>
    <w:rsid w:val="66A52062"/>
    <w:rsid w:val="6D624863"/>
    <w:rsid w:val="750B3BB5"/>
    <w:rsid w:val="75B8404A"/>
    <w:rsid w:val="76D67D90"/>
    <w:rsid w:val="79BD1905"/>
    <w:rsid w:val="7CBA5A58"/>
    <w:rsid w:val="7D1555FE"/>
    <w:rsid w:val="7E5E5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next w:val="1"/>
    <w:qFormat/>
    <w:uiPriority w:val="99"/>
    <w:pPr>
      <w:ind w:firstLine="420" w:firstLineChars="200"/>
    </w:pPr>
  </w:style>
  <w:style w:type="paragraph" w:styleId="7">
    <w:name w:val="footer"/>
    <w:basedOn w:val="1"/>
    <w:unhideWhenUsed/>
    <w:qFormat/>
    <w:uiPriority w:val="99"/>
    <w:pPr>
      <w:tabs>
        <w:tab w:val="center" w:pos="4153"/>
        <w:tab w:val="right" w:pos="8306"/>
      </w:tabs>
      <w:snapToGrid w:val="0"/>
      <w:jc w:val="left"/>
    </w:pPr>
    <w:rPr>
      <w:sz w:val="18"/>
      <w:szCs w:val="18"/>
    </w:rPr>
  </w:style>
  <w:style w:type="character" w:styleId="9">
    <w:name w:val="Strong"/>
    <w:qFormat/>
    <w:uiPriority w:val="22"/>
    <w:rPr>
      <w:b/>
      <w:bCs/>
    </w:rPr>
  </w:style>
  <w:style w:type="character" w:styleId="10">
    <w:name w:val="page numbe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2023-11-20T08:08:00Z</dcterms:created>
  <dc:creator>Administrator</dc:creator>
  <cp:lastModifiedBy>Administrator</cp:lastModifiedBy>
  <cp:lastPrinted>2023-11-20T08:27:00Z</cp:lastPrinted>
  <dcterms:modified xsi:type="dcterms:W3CDTF">2023-11-23T08:04:50Z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68EBE0E86BBA4D2385662A2E9E361DF2_12</vt:lpwstr>
  </property>
</Properties>
</file>